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39EA3" w14:textId="5859E1C4" w:rsidR="00BD10AB" w:rsidRPr="00BD10AB" w:rsidRDefault="00BD10AB" w:rsidP="00BD10AB">
      <w:pPr>
        <w:jc w:val="center"/>
        <w:rPr>
          <w:sz w:val="72"/>
          <w:szCs w:val="72"/>
        </w:rPr>
      </w:pPr>
      <w:r w:rsidRPr="00BD10AB">
        <w:rPr>
          <w:sz w:val="72"/>
          <w:szCs w:val="72"/>
        </w:rPr>
        <w:t>Jaarverslag 202</w:t>
      </w:r>
      <w:r w:rsidR="00AD6D3B">
        <w:rPr>
          <w:sz w:val="72"/>
          <w:szCs w:val="72"/>
        </w:rPr>
        <w:t>2</w:t>
      </w:r>
    </w:p>
    <w:p w14:paraId="66046B28" w14:textId="4E3BD90D" w:rsidR="00BD10AB" w:rsidRPr="00A71455" w:rsidRDefault="00BD10AB" w:rsidP="00A71455">
      <w:pPr>
        <w:jc w:val="center"/>
        <w:rPr>
          <w:sz w:val="72"/>
          <w:szCs w:val="72"/>
        </w:rPr>
      </w:pPr>
      <w:r w:rsidRPr="00BD10AB">
        <w:rPr>
          <w:sz w:val="72"/>
          <w:szCs w:val="72"/>
        </w:rPr>
        <w:t>Centraal Dialoog Bonaire</w:t>
      </w:r>
    </w:p>
    <w:p w14:paraId="456EFEDF" w14:textId="2E0B0B05" w:rsidR="00BD10AB" w:rsidRDefault="00B110F3" w:rsidP="00B110F3">
      <w:pPr>
        <w:jc w:val="center"/>
      </w:pPr>
      <w:r w:rsidRPr="008A27F1">
        <w:rPr>
          <w:rFonts w:ascii="Verdana" w:hAnsi="Verdana" w:cstheme="minorHAnsi"/>
          <w:noProof/>
          <w:sz w:val="20"/>
          <w:szCs w:val="20"/>
        </w:rPr>
        <w:drawing>
          <wp:inline distT="0" distB="0" distL="0" distR="0" wp14:anchorId="4E35C30D" wp14:editId="5D479839">
            <wp:extent cx="1577788" cy="1577788"/>
            <wp:effectExtent l="0" t="0" r="0" b="0"/>
            <wp:docPr id="1" name="Afbeelding 1" descr="LOGO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C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6763" cy="1596763"/>
                    </a:xfrm>
                    <a:prstGeom prst="rect">
                      <a:avLst/>
                    </a:prstGeom>
                    <a:noFill/>
                    <a:ln>
                      <a:noFill/>
                    </a:ln>
                  </pic:spPr>
                </pic:pic>
              </a:graphicData>
            </a:graphic>
          </wp:inline>
        </w:drawing>
      </w:r>
    </w:p>
    <w:p w14:paraId="564C84D4" w14:textId="4C22BD3B" w:rsidR="00BD10AB" w:rsidRDefault="00A71455" w:rsidP="00A71455">
      <w:pPr>
        <w:jc w:val="center"/>
      </w:pPr>
      <w:r>
        <w:rPr>
          <w:rFonts w:ascii="Helvetica" w:eastAsia="Times New Roman" w:hAnsi="Helvetica"/>
          <w:noProof/>
          <w:color w:val="000000" w:themeColor="text1"/>
          <w:sz w:val="18"/>
          <w:szCs w:val="18"/>
        </w:rPr>
        <w:drawing>
          <wp:inline distT="0" distB="0" distL="0" distR="0" wp14:anchorId="6BC26E93" wp14:editId="1D18FE0F">
            <wp:extent cx="4131734" cy="3098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7903" cy="3110926"/>
                    </a:xfrm>
                    <a:prstGeom prst="rect">
                      <a:avLst/>
                    </a:prstGeom>
                  </pic:spPr>
                </pic:pic>
              </a:graphicData>
            </a:graphic>
          </wp:inline>
        </w:drawing>
      </w:r>
    </w:p>
    <w:p w14:paraId="59697EAC" w14:textId="1BF271A1" w:rsidR="00BD10AB" w:rsidRDefault="00A71455" w:rsidP="00B110F3">
      <w:pPr>
        <w:jc w:val="center"/>
      </w:pPr>
      <w:r>
        <w:rPr>
          <w:noProof/>
        </w:rPr>
        <w:drawing>
          <wp:anchor distT="0" distB="0" distL="114300" distR="114300" simplePos="0" relativeHeight="251661312" behindDoc="0" locked="0" layoutInCell="1" allowOverlap="1" wp14:anchorId="34F12FED" wp14:editId="4BC15B60">
            <wp:simplePos x="0" y="0"/>
            <wp:positionH relativeFrom="page">
              <wp:posOffset>1927001</wp:posOffset>
            </wp:positionH>
            <wp:positionV relativeFrom="margin">
              <wp:posOffset>6157707</wp:posOffset>
            </wp:positionV>
            <wp:extent cx="3796030" cy="1710690"/>
            <wp:effectExtent l="0" t="0" r="1270" b="3810"/>
            <wp:wrapSquare wrapText="bothSides"/>
            <wp:docPr id="5" name="Afbeelding 5" descr="Afbeelding met tafel, zitt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 zitten, persoon, muur&#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397" b="23026"/>
                    <a:stretch/>
                  </pic:blipFill>
                  <pic:spPr bwMode="auto">
                    <a:xfrm>
                      <a:off x="0" y="0"/>
                      <a:ext cx="3796030" cy="1710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6D889" w14:textId="54F37C3F" w:rsidR="00B110F3" w:rsidRDefault="00366EB4">
      <w:pPr>
        <w:rPr>
          <w:rFonts w:asciiTheme="minorHAnsi" w:hAnsiTheme="minorHAnsi" w:cstheme="minorHAnsi"/>
        </w:rPr>
      </w:pPr>
      <w:r w:rsidRPr="00DA2723">
        <w:rPr>
          <w:rFonts w:asciiTheme="minorHAnsi" w:hAnsiTheme="minorHAnsi" w:cstheme="minorHAnsi"/>
        </w:rPr>
        <w:br/>
      </w:r>
    </w:p>
    <w:p w14:paraId="799040DF" w14:textId="35E93703" w:rsidR="00B110F3" w:rsidRDefault="00B110F3">
      <w:pPr>
        <w:rPr>
          <w:rFonts w:asciiTheme="minorHAnsi" w:hAnsiTheme="minorHAnsi" w:cstheme="minorHAnsi"/>
        </w:rPr>
      </w:pPr>
    </w:p>
    <w:p w14:paraId="02C13E02" w14:textId="77777777" w:rsidR="00A71455" w:rsidRDefault="00A71455">
      <w:pPr>
        <w:rPr>
          <w:rFonts w:asciiTheme="minorHAnsi" w:hAnsiTheme="minorHAnsi" w:cstheme="minorHAnsi"/>
          <w:i/>
          <w:iCs/>
        </w:rPr>
      </w:pPr>
    </w:p>
    <w:p w14:paraId="4C31DE4C" w14:textId="77777777" w:rsidR="00A71455" w:rsidRDefault="00A71455">
      <w:pPr>
        <w:rPr>
          <w:rFonts w:asciiTheme="minorHAnsi" w:hAnsiTheme="minorHAnsi" w:cstheme="minorHAnsi"/>
          <w:i/>
          <w:iCs/>
        </w:rPr>
      </w:pPr>
    </w:p>
    <w:p w14:paraId="50107B15" w14:textId="77777777" w:rsidR="00A71455" w:rsidRDefault="00A71455">
      <w:pPr>
        <w:rPr>
          <w:rFonts w:asciiTheme="minorHAnsi" w:hAnsiTheme="minorHAnsi" w:cstheme="minorHAnsi"/>
          <w:i/>
          <w:iCs/>
        </w:rPr>
      </w:pPr>
    </w:p>
    <w:p w14:paraId="1B4EB15D" w14:textId="77777777" w:rsidR="00A71455" w:rsidRDefault="00A71455">
      <w:pPr>
        <w:rPr>
          <w:rFonts w:asciiTheme="minorHAnsi" w:hAnsiTheme="minorHAnsi" w:cstheme="minorHAnsi"/>
          <w:i/>
          <w:iCs/>
        </w:rPr>
      </w:pPr>
    </w:p>
    <w:p w14:paraId="6A67D529" w14:textId="765AE4A9" w:rsidR="00BD10AB" w:rsidRPr="00B110F3" w:rsidRDefault="00815806" w:rsidP="00815806">
      <w:pPr>
        <w:jc w:val="center"/>
        <w:rPr>
          <w:rFonts w:asciiTheme="minorHAnsi" w:hAnsiTheme="minorHAnsi" w:cstheme="minorHAnsi"/>
          <w:i/>
          <w:iCs/>
        </w:rPr>
      </w:pPr>
      <w:r>
        <w:rPr>
          <w:rFonts w:asciiTheme="minorHAnsi" w:hAnsiTheme="minorHAnsi" w:cstheme="minorHAnsi"/>
          <w:i/>
          <w:iCs/>
        </w:rPr>
        <w:t>Definitief</w:t>
      </w:r>
      <w:r w:rsidR="007055B6" w:rsidRPr="00B110F3">
        <w:rPr>
          <w:rFonts w:asciiTheme="minorHAnsi" w:hAnsiTheme="minorHAnsi" w:cstheme="minorHAnsi"/>
          <w:i/>
          <w:iCs/>
        </w:rPr>
        <w:t xml:space="preserve"> </w:t>
      </w:r>
      <w:r>
        <w:rPr>
          <w:rFonts w:asciiTheme="minorHAnsi" w:hAnsiTheme="minorHAnsi" w:cstheme="minorHAnsi"/>
          <w:i/>
          <w:iCs/>
        </w:rPr>
        <w:t>–</w:t>
      </w:r>
      <w:r w:rsidR="007055B6" w:rsidRPr="00B110F3">
        <w:rPr>
          <w:rFonts w:asciiTheme="minorHAnsi" w:hAnsiTheme="minorHAnsi" w:cstheme="minorHAnsi"/>
          <w:i/>
          <w:iCs/>
        </w:rPr>
        <w:t xml:space="preserve"> </w:t>
      </w:r>
      <w:r>
        <w:rPr>
          <w:rFonts w:asciiTheme="minorHAnsi" w:hAnsiTheme="minorHAnsi" w:cstheme="minorHAnsi"/>
          <w:i/>
          <w:iCs/>
        </w:rPr>
        <w:t>vastgesteld in de</w:t>
      </w:r>
      <w:r w:rsidR="007055B6" w:rsidRPr="00B110F3">
        <w:rPr>
          <w:rFonts w:asciiTheme="minorHAnsi" w:hAnsiTheme="minorHAnsi" w:cstheme="minorHAnsi"/>
          <w:i/>
          <w:iCs/>
        </w:rPr>
        <w:t xml:space="preserve"> CD-vergadering </w:t>
      </w:r>
      <w:r>
        <w:rPr>
          <w:rFonts w:asciiTheme="minorHAnsi" w:hAnsiTheme="minorHAnsi" w:cstheme="minorHAnsi"/>
          <w:i/>
          <w:iCs/>
        </w:rPr>
        <w:t xml:space="preserve">van </w:t>
      </w:r>
      <w:r w:rsidR="007055B6" w:rsidRPr="00B110F3">
        <w:rPr>
          <w:rFonts w:asciiTheme="minorHAnsi" w:hAnsiTheme="minorHAnsi" w:cstheme="minorHAnsi"/>
          <w:i/>
          <w:iCs/>
        </w:rPr>
        <w:t xml:space="preserve">13 februari </w:t>
      </w:r>
      <w:r>
        <w:rPr>
          <w:rFonts w:asciiTheme="minorHAnsi" w:hAnsiTheme="minorHAnsi" w:cstheme="minorHAnsi"/>
          <w:i/>
          <w:iCs/>
        </w:rPr>
        <w:t>2023</w:t>
      </w:r>
    </w:p>
    <w:p w14:paraId="5AB4D411" w14:textId="62C229C6" w:rsidR="00BD10AB" w:rsidRPr="00DA2723" w:rsidRDefault="00BD10AB" w:rsidP="00B10574">
      <w:pPr>
        <w:jc w:val="center"/>
        <w:rPr>
          <w:rFonts w:asciiTheme="minorHAnsi" w:hAnsiTheme="minorHAnsi" w:cstheme="minorHAnsi"/>
        </w:rPr>
      </w:pPr>
    </w:p>
    <w:p w14:paraId="7F8D87A7" w14:textId="4C3844DE" w:rsidR="00BD10AB" w:rsidRPr="00DA2723" w:rsidRDefault="00BD10AB" w:rsidP="004C7245">
      <w:pPr>
        <w:pStyle w:val="Kop1"/>
        <w:rPr>
          <w:rFonts w:asciiTheme="minorHAnsi" w:hAnsiTheme="minorHAnsi" w:cstheme="minorHAnsi"/>
        </w:rPr>
      </w:pPr>
      <w:r w:rsidRPr="00DA2723">
        <w:rPr>
          <w:rFonts w:asciiTheme="minorHAnsi" w:hAnsiTheme="minorHAnsi" w:cstheme="minorHAnsi"/>
        </w:rPr>
        <w:lastRenderedPageBreak/>
        <w:t>Voorwoord</w:t>
      </w:r>
    </w:p>
    <w:p w14:paraId="6D11A627" w14:textId="26D20A5B" w:rsidR="008705CB" w:rsidRPr="008705CB" w:rsidRDefault="009D7000">
      <w:pPr>
        <w:rPr>
          <w:rFonts w:asciiTheme="minorHAnsi" w:hAnsiTheme="minorHAnsi" w:cstheme="minorHAnsi"/>
        </w:rPr>
      </w:pPr>
      <w:r>
        <w:rPr>
          <w:rFonts w:asciiTheme="minorHAnsi" w:hAnsiTheme="minorHAnsi" w:cstheme="minorHAnsi"/>
        </w:rPr>
        <w:t xml:space="preserve">Eind 2021 werd in het Regeerakkoord het Akkoord van Kralendijk genoemd als uitgangspunt </w:t>
      </w:r>
      <w:r w:rsidR="00177C73">
        <w:rPr>
          <w:rFonts w:asciiTheme="minorHAnsi" w:hAnsiTheme="minorHAnsi" w:cstheme="minorHAnsi"/>
        </w:rPr>
        <w:t xml:space="preserve">voor het bestrijden van de armoede op Bonaire. Het Akkoord bevat een afgewogen pakket van maatregelen om de inkomsten te verhogen en de kosten van levensonderhoud </w:t>
      </w:r>
      <w:r w:rsidR="008705CB">
        <w:rPr>
          <w:rFonts w:asciiTheme="minorHAnsi" w:hAnsiTheme="minorHAnsi" w:cstheme="minorHAnsi"/>
        </w:rPr>
        <w:t xml:space="preserve">en de </w:t>
      </w:r>
      <w:r w:rsidR="00E322DE">
        <w:rPr>
          <w:rFonts w:asciiTheme="minorHAnsi" w:hAnsiTheme="minorHAnsi" w:cstheme="minorHAnsi"/>
        </w:rPr>
        <w:t>kosten voor ‘zakendoen</w:t>
      </w:r>
      <w:r w:rsidR="008705CB">
        <w:rPr>
          <w:rFonts w:asciiTheme="minorHAnsi" w:hAnsiTheme="minorHAnsi" w:cstheme="minorHAnsi"/>
        </w:rPr>
        <w:t xml:space="preserve">’ </w:t>
      </w:r>
      <w:r w:rsidR="00177C73">
        <w:rPr>
          <w:rFonts w:asciiTheme="minorHAnsi" w:hAnsiTheme="minorHAnsi" w:cstheme="minorHAnsi"/>
        </w:rPr>
        <w:t>te verlagen.</w:t>
      </w:r>
    </w:p>
    <w:p w14:paraId="633A7A91" w14:textId="6FB1B797" w:rsidR="00B76607" w:rsidRDefault="00B76607" w:rsidP="00B76607">
      <w:pPr>
        <w:rPr>
          <w:rFonts w:asciiTheme="minorHAnsi" w:hAnsiTheme="minorHAnsi" w:cstheme="minorHAnsi"/>
        </w:rPr>
      </w:pPr>
      <w:r>
        <w:rPr>
          <w:rFonts w:asciiTheme="minorHAnsi" w:hAnsiTheme="minorHAnsi" w:cstheme="minorHAnsi"/>
        </w:rPr>
        <w:t xml:space="preserve">Het jaar 2022 stond grotendeels in het teken van het concreet maken van de maatregelen uit dit Akkoord en hierover met de verschillende ministeries in gesprek te gaan. Met diverse ministers en staatssecretaris is in 2023 kennisgemaakt en zijn nadere afspraken gemaakt over deze maatregelen. </w:t>
      </w:r>
      <w:r w:rsidR="00134213">
        <w:rPr>
          <w:rFonts w:asciiTheme="minorHAnsi" w:hAnsiTheme="minorHAnsi" w:cstheme="minorHAnsi"/>
        </w:rPr>
        <w:t xml:space="preserve">Het meest concreet zijn de forse stijgingen per 1 januari 2023 van de uitkeringen, het wettelijk minimumloon, de kinderbijslag en </w:t>
      </w:r>
      <w:r w:rsidR="00C95603">
        <w:rPr>
          <w:rFonts w:asciiTheme="minorHAnsi" w:hAnsiTheme="minorHAnsi" w:cstheme="minorHAnsi"/>
        </w:rPr>
        <w:t xml:space="preserve">de belastingvrije som. Hierdoor gaan veel mensen er in 2023 op vooruit, ondanks de hoge inflatie. </w:t>
      </w:r>
      <w:r w:rsidR="00C95603">
        <w:rPr>
          <w:rFonts w:asciiTheme="minorHAnsi" w:hAnsiTheme="minorHAnsi" w:cstheme="minorHAnsi"/>
        </w:rPr>
        <w:br/>
      </w:r>
      <w:r w:rsidR="00C95603">
        <w:rPr>
          <w:rFonts w:asciiTheme="minorHAnsi" w:hAnsiTheme="minorHAnsi" w:cstheme="minorHAnsi"/>
        </w:rPr>
        <w:br/>
        <w:t xml:space="preserve">Verder is de CD betrokken geweest bij consultaties en voorlichtingen over diverse onderwerpen. </w:t>
      </w:r>
      <w:r w:rsidR="001710EE">
        <w:rPr>
          <w:rFonts w:asciiTheme="minorHAnsi" w:hAnsiTheme="minorHAnsi" w:cstheme="minorHAnsi"/>
        </w:rPr>
        <w:t xml:space="preserve">Zoals de consultatie van wetgeving op het gebied van gelijke behandeling. Deze consultatie heeft inmiddels geleid tot het concrete voorstel om deze wetgeving ook in Caribisch Nederland van toepassing te verklaren. De CD ziet dit als </w:t>
      </w:r>
      <w:r w:rsidR="00F05BB7">
        <w:rPr>
          <w:rFonts w:asciiTheme="minorHAnsi" w:hAnsiTheme="minorHAnsi" w:cstheme="minorHAnsi"/>
        </w:rPr>
        <w:t xml:space="preserve">het goede </w:t>
      </w:r>
      <w:r w:rsidR="001710EE">
        <w:rPr>
          <w:rFonts w:asciiTheme="minorHAnsi" w:hAnsiTheme="minorHAnsi" w:cstheme="minorHAnsi"/>
        </w:rPr>
        <w:t xml:space="preserve">voorbeeld van </w:t>
      </w:r>
      <w:r w:rsidR="00F05BB7">
        <w:rPr>
          <w:rFonts w:asciiTheme="minorHAnsi" w:hAnsiTheme="minorHAnsi" w:cstheme="minorHAnsi"/>
        </w:rPr>
        <w:t xml:space="preserve">het verkleinen van de verschillen tussen Europees en Caribisch Nederland om de inwoners van Caribisch Nederland een gelijkwaardige </w:t>
      </w:r>
      <w:r w:rsidR="00E30C5F">
        <w:rPr>
          <w:rFonts w:asciiTheme="minorHAnsi" w:hAnsiTheme="minorHAnsi" w:cstheme="minorHAnsi"/>
        </w:rPr>
        <w:t>status te geven.</w:t>
      </w:r>
    </w:p>
    <w:p w14:paraId="6C5BE933" w14:textId="3B5D2474" w:rsidR="00770845" w:rsidRPr="00DA2723" w:rsidRDefault="00437129" w:rsidP="004C7245">
      <w:pPr>
        <w:pStyle w:val="Kop1"/>
        <w:rPr>
          <w:rFonts w:asciiTheme="minorHAnsi" w:hAnsiTheme="minorHAnsi" w:cstheme="minorHAnsi"/>
        </w:rPr>
      </w:pPr>
      <w:r>
        <w:rPr>
          <w:rFonts w:asciiTheme="minorHAnsi" w:hAnsiTheme="minorHAnsi" w:cstheme="minorHAnsi"/>
        </w:rPr>
        <w:br/>
      </w:r>
      <w:r w:rsidR="00770845" w:rsidRPr="00DA2723">
        <w:rPr>
          <w:rFonts w:asciiTheme="minorHAnsi" w:hAnsiTheme="minorHAnsi" w:cstheme="minorHAnsi"/>
        </w:rPr>
        <w:t>Karakter, rol en samenstelling</w:t>
      </w:r>
    </w:p>
    <w:p w14:paraId="73B29E4C" w14:textId="5DB2C509" w:rsidR="00770845" w:rsidRPr="00DA2723" w:rsidRDefault="00770845" w:rsidP="00770845">
      <w:pPr>
        <w:rPr>
          <w:rFonts w:asciiTheme="minorHAnsi" w:hAnsiTheme="minorHAnsi" w:cstheme="minorHAnsi"/>
        </w:rPr>
      </w:pPr>
      <w:r w:rsidRPr="00DA2723">
        <w:rPr>
          <w:rFonts w:asciiTheme="minorHAnsi" w:hAnsiTheme="minorHAnsi" w:cstheme="minorHAnsi"/>
        </w:rPr>
        <w:t xml:space="preserve">De Centraal Dialoog Bonaire werd op 15 november 2018 opgericht met volle steun van alle betrokken partijen op Bonaire én van de staatssecretaris van SZW. Daartoe werd een oprichtingsprotocol ondertekend. </w:t>
      </w:r>
    </w:p>
    <w:p w14:paraId="7CDED7E8" w14:textId="77777777" w:rsidR="00770845" w:rsidRPr="00DA2723" w:rsidRDefault="00770845" w:rsidP="00770845">
      <w:pPr>
        <w:rPr>
          <w:rFonts w:asciiTheme="minorHAnsi" w:hAnsiTheme="minorHAnsi" w:cstheme="minorHAnsi"/>
        </w:rPr>
      </w:pPr>
      <w:r w:rsidRPr="00DA2723">
        <w:rPr>
          <w:rFonts w:asciiTheme="minorHAnsi" w:hAnsiTheme="minorHAnsi" w:cstheme="minorHAnsi"/>
        </w:rPr>
        <w:t>De Centraal Dialoog is volgens het reglement ‘een orgaan van overleg tussen lokale overheid, sociale partners en Kamer van Koophandel met als doel om door consensus bij te dragen aan een sociaal, economisch en ecologisch duurzaam Bonaire.’ De Centraal Dialoog kan daarbij niet in de plaats treden van de eigen (bestuurlijke) verantwoordelijkheden van ieder der partijen of van de Rijksoverheid. Het overleg kan uitmonden in een schriftelijk document, zoals een verklaring of convenant.</w:t>
      </w:r>
    </w:p>
    <w:p w14:paraId="266FB655" w14:textId="7F3EFFC9" w:rsidR="00770845" w:rsidRPr="00DA2723" w:rsidRDefault="00770845" w:rsidP="00770845">
      <w:pPr>
        <w:rPr>
          <w:rFonts w:asciiTheme="minorHAnsi" w:hAnsiTheme="minorHAnsi" w:cstheme="minorHAnsi"/>
        </w:rPr>
      </w:pPr>
      <w:r w:rsidRPr="00DA2723">
        <w:rPr>
          <w:rFonts w:asciiTheme="minorHAnsi" w:hAnsiTheme="minorHAnsi" w:cstheme="minorHAnsi"/>
        </w:rPr>
        <w:t xml:space="preserve">De Centraal Dialoog kan daarnaast gevraagd en ongevraagd advies uitbrengen </w:t>
      </w:r>
      <w:r w:rsidR="00C44D2B">
        <w:rPr>
          <w:rFonts w:asciiTheme="minorHAnsi" w:hAnsiTheme="minorHAnsi" w:cstheme="minorHAnsi"/>
        </w:rPr>
        <w:t xml:space="preserve">aan </w:t>
      </w:r>
      <w:r w:rsidR="003A111E">
        <w:rPr>
          <w:rFonts w:asciiTheme="minorHAnsi" w:hAnsiTheme="minorHAnsi" w:cstheme="minorHAnsi"/>
        </w:rPr>
        <w:t>overheden</w:t>
      </w:r>
      <w:r w:rsidR="003A111E">
        <w:rPr>
          <w:rStyle w:val="Voetnootmarkering"/>
          <w:rFonts w:asciiTheme="minorHAnsi" w:hAnsiTheme="minorHAnsi" w:cstheme="minorHAnsi"/>
        </w:rPr>
        <w:footnoteReference w:id="1"/>
      </w:r>
      <w:r w:rsidRPr="00DA2723">
        <w:rPr>
          <w:rFonts w:asciiTheme="minorHAnsi" w:hAnsiTheme="minorHAnsi" w:cstheme="minorHAnsi"/>
        </w:rPr>
        <w:t xml:space="preserve"> over relevante onderwerpen. Ook daarbij wordt zoveel mogelijk gestreefd naar consensus. </w:t>
      </w:r>
    </w:p>
    <w:p w14:paraId="57B29F6A" w14:textId="76D4FBAE" w:rsidR="00437129" w:rsidRPr="00DA2723" w:rsidRDefault="00770845" w:rsidP="00770845">
      <w:pPr>
        <w:rPr>
          <w:rFonts w:asciiTheme="minorHAnsi" w:hAnsiTheme="minorHAnsi" w:cstheme="minorHAnsi"/>
        </w:rPr>
      </w:pPr>
      <w:r w:rsidRPr="00DA2723">
        <w:rPr>
          <w:rFonts w:asciiTheme="minorHAnsi" w:hAnsiTheme="minorHAnsi" w:cstheme="minorHAnsi"/>
        </w:rPr>
        <w:t xml:space="preserve">De Gezaghebber is voorzitter q.q. van de Centraal Dialoog. In de Centraal Dialoog hebben de volgende vier geledingen op bestuurlijk niveau zitting: het Bestuurscollege, werkgevers (BFB), vakbeweging (USIBO) en Kamer van Koophandel. </w:t>
      </w:r>
    </w:p>
    <w:p w14:paraId="759A3528" w14:textId="0CD4038E" w:rsidR="00770845" w:rsidRPr="00177C73" w:rsidRDefault="00770845" w:rsidP="00770845">
      <w:pPr>
        <w:rPr>
          <w:rFonts w:asciiTheme="minorHAnsi" w:hAnsiTheme="minorHAnsi" w:cstheme="minorHAnsi"/>
        </w:rPr>
      </w:pPr>
      <w:r w:rsidRPr="00DA2723">
        <w:rPr>
          <w:rFonts w:asciiTheme="minorHAnsi" w:hAnsiTheme="minorHAnsi" w:cstheme="minorHAnsi"/>
        </w:rPr>
        <w:t xml:space="preserve">De vergaderingen worden voorgezeten door de onafhankelijke vice-voorzitter, bijgestaan door een secretaris. Het hoofd van RCN-SZW is vaste adviseur. De deelnemerslijst gedurende het verslagjaar is opgenomen als bijlage. Resultaten van het overleg worden in onderling overleg naar buiten gebracht. Veel informatie is ook te vinden op de website www.centraaldialoogbonaire.com. </w:t>
      </w:r>
    </w:p>
    <w:p w14:paraId="1D0E45C3" w14:textId="6AF290ED" w:rsidR="00770845" w:rsidRPr="00DA2723" w:rsidRDefault="00770845" w:rsidP="00D12CB9">
      <w:pPr>
        <w:pStyle w:val="Kop1"/>
        <w:rPr>
          <w:rFonts w:asciiTheme="minorHAnsi" w:hAnsiTheme="minorHAnsi" w:cstheme="minorHAnsi"/>
        </w:rPr>
      </w:pPr>
      <w:r w:rsidRPr="00DA2723">
        <w:rPr>
          <w:rFonts w:asciiTheme="minorHAnsi" w:hAnsiTheme="minorHAnsi" w:cstheme="minorHAnsi"/>
        </w:rPr>
        <w:lastRenderedPageBreak/>
        <w:t xml:space="preserve">Vergaderingen </w:t>
      </w:r>
    </w:p>
    <w:p w14:paraId="70BA0B24" w14:textId="736413E4" w:rsidR="00770845" w:rsidRPr="00DA2723" w:rsidRDefault="00770845" w:rsidP="00770845">
      <w:pPr>
        <w:rPr>
          <w:rFonts w:asciiTheme="minorHAnsi" w:hAnsiTheme="minorHAnsi" w:cstheme="minorHAnsi"/>
        </w:rPr>
      </w:pPr>
      <w:r w:rsidRPr="00DA2723">
        <w:rPr>
          <w:rFonts w:asciiTheme="minorHAnsi" w:hAnsiTheme="minorHAnsi" w:cstheme="minorHAnsi"/>
        </w:rPr>
        <w:t>De Centraal Dialoog heeft in 202</w:t>
      </w:r>
      <w:r w:rsidR="00A12970">
        <w:rPr>
          <w:rFonts w:asciiTheme="minorHAnsi" w:hAnsiTheme="minorHAnsi" w:cstheme="minorHAnsi"/>
        </w:rPr>
        <w:t>2</w:t>
      </w:r>
      <w:r w:rsidRPr="00DA2723">
        <w:rPr>
          <w:rFonts w:asciiTheme="minorHAnsi" w:hAnsiTheme="minorHAnsi" w:cstheme="minorHAnsi"/>
        </w:rPr>
        <w:t xml:space="preserve"> </w:t>
      </w:r>
      <w:r w:rsidR="00E30C5F">
        <w:rPr>
          <w:rFonts w:asciiTheme="minorHAnsi" w:hAnsiTheme="minorHAnsi" w:cstheme="minorHAnsi"/>
        </w:rPr>
        <w:t>8</w:t>
      </w:r>
      <w:r w:rsidRPr="00DA2723">
        <w:rPr>
          <w:rFonts w:asciiTheme="minorHAnsi" w:hAnsiTheme="minorHAnsi" w:cstheme="minorHAnsi"/>
        </w:rPr>
        <w:t xml:space="preserve"> keer vergaderd:</w:t>
      </w:r>
    </w:p>
    <w:p w14:paraId="15EC4F30" w14:textId="13F1E455" w:rsidR="00770845" w:rsidRPr="00DA2723" w:rsidRDefault="001F78FA" w:rsidP="00770845">
      <w:pPr>
        <w:pStyle w:val="Lijstalinea"/>
        <w:numPr>
          <w:ilvl w:val="0"/>
          <w:numId w:val="1"/>
        </w:numPr>
        <w:rPr>
          <w:rFonts w:asciiTheme="minorHAnsi" w:hAnsiTheme="minorHAnsi" w:cstheme="minorHAnsi"/>
        </w:rPr>
      </w:pPr>
      <w:r>
        <w:rPr>
          <w:rFonts w:asciiTheme="minorHAnsi" w:hAnsiTheme="minorHAnsi" w:cstheme="minorHAnsi"/>
        </w:rPr>
        <w:t>14 februari</w:t>
      </w:r>
    </w:p>
    <w:p w14:paraId="356BCA18" w14:textId="1BF7D8F0" w:rsidR="00770845" w:rsidRDefault="001F78FA" w:rsidP="00770845">
      <w:pPr>
        <w:pStyle w:val="Lijstalinea"/>
        <w:numPr>
          <w:ilvl w:val="0"/>
          <w:numId w:val="1"/>
        </w:numPr>
        <w:rPr>
          <w:rFonts w:asciiTheme="minorHAnsi" w:hAnsiTheme="minorHAnsi" w:cstheme="minorHAnsi"/>
        </w:rPr>
      </w:pPr>
      <w:r>
        <w:rPr>
          <w:rFonts w:asciiTheme="minorHAnsi" w:hAnsiTheme="minorHAnsi" w:cstheme="minorHAnsi"/>
        </w:rPr>
        <w:t>14 april</w:t>
      </w:r>
    </w:p>
    <w:p w14:paraId="6AA1AFD1" w14:textId="5B53947F" w:rsidR="00902223" w:rsidRPr="00E30C5F" w:rsidRDefault="00DE30F4" w:rsidP="00770845">
      <w:pPr>
        <w:pStyle w:val="Lijstalinea"/>
        <w:numPr>
          <w:ilvl w:val="0"/>
          <w:numId w:val="1"/>
        </w:numPr>
        <w:rPr>
          <w:rFonts w:asciiTheme="minorHAnsi" w:hAnsiTheme="minorHAnsi" w:cstheme="minorHAnsi"/>
        </w:rPr>
      </w:pPr>
      <w:r>
        <w:rPr>
          <w:rFonts w:asciiTheme="minorHAnsi" w:hAnsiTheme="minorHAnsi" w:cstheme="minorHAnsi"/>
        </w:rPr>
        <w:t>13 m</w:t>
      </w:r>
      <w:r w:rsidR="00902223" w:rsidRPr="00E30C5F">
        <w:rPr>
          <w:rFonts w:asciiTheme="minorHAnsi" w:hAnsiTheme="minorHAnsi" w:cstheme="minorHAnsi"/>
        </w:rPr>
        <w:t>ei</w:t>
      </w:r>
    </w:p>
    <w:p w14:paraId="282A46C2" w14:textId="1D0E6072" w:rsidR="00770845" w:rsidRPr="00DA2723" w:rsidRDefault="00770845" w:rsidP="00770845">
      <w:pPr>
        <w:pStyle w:val="Lijstalinea"/>
        <w:numPr>
          <w:ilvl w:val="0"/>
          <w:numId w:val="1"/>
        </w:numPr>
        <w:rPr>
          <w:rFonts w:asciiTheme="minorHAnsi" w:hAnsiTheme="minorHAnsi" w:cstheme="minorHAnsi"/>
        </w:rPr>
      </w:pPr>
      <w:r w:rsidRPr="00DA2723">
        <w:rPr>
          <w:rFonts w:asciiTheme="minorHAnsi" w:hAnsiTheme="minorHAnsi" w:cstheme="minorHAnsi"/>
        </w:rPr>
        <w:t xml:space="preserve">13 </w:t>
      </w:r>
      <w:r w:rsidR="001F78FA">
        <w:rPr>
          <w:rFonts w:asciiTheme="minorHAnsi" w:hAnsiTheme="minorHAnsi" w:cstheme="minorHAnsi"/>
        </w:rPr>
        <w:t>juni</w:t>
      </w:r>
    </w:p>
    <w:p w14:paraId="77E95DB9" w14:textId="55D37B37" w:rsidR="00770845" w:rsidRDefault="001F78FA" w:rsidP="00770845">
      <w:pPr>
        <w:pStyle w:val="Lijstalinea"/>
        <w:numPr>
          <w:ilvl w:val="0"/>
          <w:numId w:val="1"/>
        </w:numPr>
        <w:rPr>
          <w:rFonts w:asciiTheme="minorHAnsi" w:hAnsiTheme="minorHAnsi" w:cstheme="minorHAnsi"/>
        </w:rPr>
      </w:pPr>
      <w:r>
        <w:rPr>
          <w:rFonts w:asciiTheme="minorHAnsi" w:hAnsiTheme="minorHAnsi" w:cstheme="minorHAnsi"/>
        </w:rPr>
        <w:t>5 juli</w:t>
      </w:r>
    </w:p>
    <w:p w14:paraId="5EEBE302" w14:textId="0AB88914" w:rsidR="001F78FA" w:rsidRDefault="001F78FA" w:rsidP="00770845">
      <w:pPr>
        <w:pStyle w:val="Lijstalinea"/>
        <w:numPr>
          <w:ilvl w:val="0"/>
          <w:numId w:val="1"/>
        </w:numPr>
        <w:rPr>
          <w:rFonts w:asciiTheme="minorHAnsi" w:hAnsiTheme="minorHAnsi" w:cstheme="minorHAnsi"/>
        </w:rPr>
      </w:pPr>
      <w:r>
        <w:rPr>
          <w:rFonts w:asciiTheme="minorHAnsi" w:hAnsiTheme="minorHAnsi" w:cstheme="minorHAnsi"/>
        </w:rPr>
        <w:t>22 augustus</w:t>
      </w:r>
    </w:p>
    <w:p w14:paraId="24263C21" w14:textId="4C7E0B19" w:rsidR="001F78FA" w:rsidRDefault="001F78FA" w:rsidP="00770845">
      <w:pPr>
        <w:pStyle w:val="Lijstalinea"/>
        <w:numPr>
          <w:ilvl w:val="0"/>
          <w:numId w:val="1"/>
        </w:numPr>
        <w:rPr>
          <w:rFonts w:asciiTheme="minorHAnsi" w:hAnsiTheme="minorHAnsi" w:cstheme="minorHAnsi"/>
        </w:rPr>
      </w:pPr>
      <w:r>
        <w:rPr>
          <w:rFonts w:asciiTheme="minorHAnsi" w:hAnsiTheme="minorHAnsi" w:cstheme="minorHAnsi"/>
        </w:rPr>
        <w:t>17 november</w:t>
      </w:r>
    </w:p>
    <w:p w14:paraId="374A9C83" w14:textId="0046C1C4" w:rsidR="001F78FA" w:rsidRPr="00DA2723" w:rsidRDefault="001F78FA" w:rsidP="00770845">
      <w:pPr>
        <w:pStyle w:val="Lijstalinea"/>
        <w:numPr>
          <w:ilvl w:val="0"/>
          <w:numId w:val="1"/>
        </w:numPr>
        <w:rPr>
          <w:rFonts w:asciiTheme="minorHAnsi" w:hAnsiTheme="minorHAnsi" w:cstheme="minorHAnsi"/>
        </w:rPr>
      </w:pPr>
      <w:r>
        <w:rPr>
          <w:rFonts w:asciiTheme="minorHAnsi" w:hAnsiTheme="minorHAnsi" w:cstheme="minorHAnsi"/>
        </w:rPr>
        <w:t>12 december</w:t>
      </w:r>
    </w:p>
    <w:p w14:paraId="27630479" w14:textId="53577CFC" w:rsidR="00CE6A2F" w:rsidRPr="00DA2723" w:rsidRDefault="006802BA" w:rsidP="00476F4B">
      <w:pPr>
        <w:rPr>
          <w:rFonts w:asciiTheme="minorHAnsi" w:hAnsiTheme="minorHAnsi" w:cstheme="minorHAnsi"/>
        </w:rPr>
      </w:pPr>
      <w:r>
        <w:rPr>
          <w:rFonts w:ascii="Helvetica" w:eastAsia="Times New Roman" w:hAnsi="Helvetica"/>
          <w:noProof/>
          <w:color w:val="000000" w:themeColor="text1"/>
          <w:sz w:val="18"/>
          <w:szCs w:val="18"/>
        </w:rPr>
        <w:drawing>
          <wp:anchor distT="0" distB="0" distL="114300" distR="114300" simplePos="0" relativeHeight="251665408" behindDoc="0" locked="0" layoutInCell="1" allowOverlap="1" wp14:anchorId="11C09F08" wp14:editId="74B11FD4">
            <wp:simplePos x="0" y="0"/>
            <wp:positionH relativeFrom="margin">
              <wp:posOffset>1556385</wp:posOffset>
            </wp:positionH>
            <wp:positionV relativeFrom="margin">
              <wp:posOffset>2721274</wp:posOffset>
            </wp:positionV>
            <wp:extent cx="2618740" cy="1964055"/>
            <wp:effectExtent l="0" t="0" r="0" b="444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8740" cy="1964055"/>
                    </a:xfrm>
                    <a:prstGeom prst="rect">
                      <a:avLst/>
                    </a:prstGeom>
                  </pic:spPr>
                </pic:pic>
              </a:graphicData>
            </a:graphic>
            <wp14:sizeRelH relativeFrom="margin">
              <wp14:pctWidth>0</wp14:pctWidth>
            </wp14:sizeRelH>
            <wp14:sizeRelV relativeFrom="margin">
              <wp14:pctHeight>0</wp14:pctHeight>
            </wp14:sizeRelV>
          </wp:anchor>
        </w:drawing>
      </w:r>
      <w:r w:rsidR="00476F4B" w:rsidRPr="00DA2723">
        <w:rPr>
          <w:rFonts w:asciiTheme="minorHAnsi" w:hAnsiTheme="minorHAnsi" w:cstheme="minorHAnsi"/>
        </w:rPr>
        <w:t xml:space="preserve">Per vergadering geven we hier </w:t>
      </w:r>
      <w:r w:rsidR="00D12CB9" w:rsidRPr="00DA2723">
        <w:rPr>
          <w:rFonts w:asciiTheme="minorHAnsi" w:hAnsiTheme="minorHAnsi" w:cstheme="minorHAnsi"/>
        </w:rPr>
        <w:t>een aantal</w:t>
      </w:r>
      <w:r w:rsidR="00476F4B" w:rsidRPr="00DA2723">
        <w:rPr>
          <w:rFonts w:asciiTheme="minorHAnsi" w:hAnsiTheme="minorHAnsi" w:cstheme="minorHAnsi"/>
        </w:rPr>
        <w:t xml:space="preserve"> zaken die besproken en besloten zijn. Verder verwijzen we naar de verslagen van de vergaderingen die op de website van de Centraal Dialoog staan.</w:t>
      </w:r>
    </w:p>
    <w:p w14:paraId="676D77F5" w14:textId="1B45799F" w:rsidR="006802BA" w:rsidRDefault="006802BA" w:rsidP="00476F4B">
      <w:pPr>
        <w:rPr>
          <w:rFonts w:asciiTheme="minorHAnsi" w:hAnsiTheme="minorHAnsi" w:cstheme="minorHAnsi"/>
          <w:b/>
          <w:bCs/>
          <w:i/>
          <w:iCs/>
        </w:rPr>
      </w:pPr>
    </w:p>
    <w:p w14:paraId="29A9091F" w14:textId="108A7DF9" w:rsidR="006802BA" w:rsidRDefault="006802BA" w:rsidP="00476F4B">
      <w:pPr>
        <w:rPr>
          <w:rFonts w:asciiTheme="minorHAnsi" w:hAnsiTheme="minorHAnsi" w:cstheme="minorHAnsi"/>
          <w:b/>
          <w:bCs/>
          <w:i/>
          <w:iCs/>
        </w:rPr>
      </w:pPr>
    </w:p>
    <w:p w14:paraId="3E39126F" w14:textId="4B31C86A" w:rsidR="006802BA" w:rsidRDefault="006802BA" w:rsidP="00476F4B">
      <w:pPr>
        <w:rPr>
          <w:rFonts w:asciiTheme="minorHAnsi" w:hAnsiTheme="minorHAnsi" w:cstheme="minorHAnsi"/>
          <w:b/>
          <w:bCs/>
          <w:i/>
          <w:iCs/>
        </w:rPr>
      </w:pPr>
    </w:p>
    <w:p w14:paraId="3E3F2278" w14:textId="77777777" w:rsidR="006802BA" w:rsidRDefault="006802BA" w:rsidP="00476F4B">
      <w:pPr>
        <w:rPr>
          <w:rFonts w:asciiTheme="minorHAnsi" w:hAnsiTheme="minorHAnsi" w:cstheme="minorHAnsi"/>
          <w:b/>
          <w:bCs/>
          <w:i/>
          <w:iCs/>
        </w:rPr>
      </w:pPr>
    </w:p>
    <w:p w14:paraId="5FF42584" w14:textId="77777777" w:rsidR="006802BA" w:rsidRDefault="006802BA" w:rsidP="00476F4B">
      <w:pPr>
        <w:rPr>
          <w:rFonts w:asciiTheme="minorHAnsi" w:hAnsiTheme="minorHAnsi" w:cstheme="minorHAnsi"/>
          <w:b/>
          <w:bCs/>
          <w:i/>
          <w:iCs/>
        </w:rPr>
      </w:pPr>
    </w:p>
    <w:p w14:paraId="00E1F0EB" w14:textId="77777777" w:rsidR="006802BA" w:rsidRDefault="006802BA" w:rsidP="00476F4B">
      <w:pPr>
        <w:rPr>
          <w:rFonts w:asciiTheme="minorHAnsi" w:hAnsiTheme="minorHAnsi" w:cstheme="minorHAnsi"/>
          <w:b/>
          <w:bCs/>
          <w:i/>
          <w:iCs/>
        </w:rPr>
      </w:pPr>
    </w:p>
    <w:p w14:paraId="299BB4D9" w14:textId="77777777" w:rsidR="006802BA" w:rsidRDefault="006802BA" w:rsidP="00476F4B">
      <w:pPr>
        <w:rPr>
          <w:rFonts w:asciiTheme="minorHAnsi" w:hAnsiTheme="minorHAnsi" w:cstheme="minorHAnsi"/>
          <w:b/>
          <w:bCs/>
          <w:i/>
          <w:iCs/>
        </w:rPr>
      </w:pPr>
    </w:p>
    <w:p w14:paraId="2C4474B4" w14:textId="5575C12C" w:rsidR="00476F4B" w:rsidRPr="00FA5431" w:rsidRDefault="004D7BF2" w:rsidP="00476F4B">
      <w:pPr>
        <w:rPr>
          <w:rFonts w:asciiTheme="minorHAnsi" w:hAnsiTheme="minorHAnsi" w:cstheme="minorHAnsi"/>
          <w:b/>
          <w:bCs/>
          <w:i/>
          <w:iCs/>
        </w:rPr>
      </w:pPr>
      <w:r>
        <w:rPr>
          <w:rFonts w:asciiTheme="minorHAnsi" w:hAnsiTheme="minorHAnsi" w:cstheme="minorHAnsi"/>
          <w:b/>
          <w:bCs/>
          <w:i/>
          <w:iCs/>
        </w:rPr>
        <w:t xml:space="preserve">14 </w:t>
      </w:r>
      <w:r w:rsidR="00476F4B" w:rsidRPr="00FA5431">
        <w:rPr>
          <w:rFonts w:asciiTheme="minorHAnsi" w:hAnsiTheme="minorHAnsi" w:cstheme="minorHAnsi"/>
          <w:b/>
          <w:bCs/>
          <w:i/>
          <w:iCs/>
        </w:rPr>
        <w:t>Februari</w:t>
      </w:r>
    </w:p>
    <w:p w14:paraId="6EB61B41" w14:textId="7DFDBDC5" w:rsidR="008C2A6F" w:rsidRPr="00FA5431" w:rsidRDefault="008C2A6F" w:rsidP="00476F4B">
      <w:pPr>
        <w:pStyle w:val="Lijstalinea"/>
        <w:numPr>
          <w:ilvl w:val="0"/>
          <w:numId w:val="1"/>
        </w:numPr>
        <w:rPr>
          <w:rFonts w:asciiTheme="minorHAnsi" w:hAnsiTheme="minorHAnsi" w:cstheme="minorHAnsi"/>
        </w:rPr>
      </w:pPr>
      <w:r w:rsidRPr="00FA5431">
        <w:rPr>
          <w:rFonts w:asciiTheme="minorHAnsi" w:hAnsiTheme="minorHAnsi" w:cstheme="minorHAnsi"/>
        </w:rPr>
        <w:t xml:space="preserve">Deze vergadering stond in het teken van het </w:t>
      </w:r>
      <w:r w:rsidR="00DA1E64" w:rsidRPr="00FA5431">
        <w:rPr>
          <w:rFonts w:asciiTheme="minorHAnsi" w:hAnsiTheme="minorHAnsi" w:cstheme="minorHAnsi"/>
        </w:rPr>
        <w:t>kennismakings</w:t>
      </w:r>
      <w:r w:rsidRPr="00FA5431">
        <w:rPr>
          <w:rFonts w:asciiTheme="minorHAnsi" w:hAnsiTheme="minorHAnsi" w:cstheme="minorHAnsi"/>
        </w:rPr>
        <w:t xml:space="preserve">bezoek van Staatssecretaris Van </w:t>
      </w:r>
      <w:proofErr w:type="spellStart"/>
      <w:r w:rsidRPr="00FA5431">
        <w:rPr>
          <w:rFonts w:asciiTheme="minorHAnsi" w:hAnsiTheme="minorHAnsi" w:cstheme="minorHAnsi"/>
        </w:rPr>
        <w:t>Huffelen</w:t>
      </w:r>
      <w:proofErr w:type="spellEnd"/>
      <w:r w:rsidRPr="00FA5431">
        <w:rPr>
          <w:rFonts w:asciiTheme="minorHAnsi" w:hAnsiTheme="minorHAnsi" w:cstheme="minorHAnsi"/>
        </w:rPr>
        <w:t xml:space="preserve">, die bij deze vergadering aanwezig was. </w:t>
      </w:r>
    </w:p>
    <w:p w14:paraId="0F0EF583" w14:textId="461FD643" w:rsidR="000C32AB" w:rsidRDefault="00B836F4" w:rsidP="00476F4B">
      <w:pPr>
        <w:pStyle w:val="Lijstalinea"/>
        <w:numPr>
          <w:ilvl w:val="0"/>
          <w:numId w:val="1"/>
        </w:numPr>
        <w:rPr>
          <w:rFonts w:asciiTheme="minorHAnsi" w:hAnsiTheme="minorHAnsi" w:cstheme="minorHAnsi"/>
        </w:rPr>
      </w:pPr>
      <w:r w:rsidRPr="00FA5431">
        <w:rPr>
          <w:rFonts w:asciiTheme="minorHAnsi" w:hAnsiTheme="minorHAnsi" w:cstheme="minorHAnsi"/>
        </w:rPr>
        <w:t xml:space="preserve">De zorgen van de CD worden aan haar overgebracht: er is per 1 januari sprake van koopkrachtverlies, ondanks de stijging van het WML. Dit komt o.a. </w:t>
      </w:r>
      <w:r w:rsidR="007B5A3C">
        <w:rPr>
          <w:rFonts w:asciiTheme="minorHAnsi" w:hAnsiTheme="minorHAnsi" w:cstheme="minorHAnsi"/>
        </w:rPr>
        <w:t xml:space="preserve">vanwege de zeer hoge inflatie. En verder </w:t>
      </w:r>
      <w:r w:rsidRPr="00FA5431">
        <w:rPr>
          <w:rFonts w:asciiTheme="minorHAnsi" w:hAnsiTheme="minorHAnsi" w:cstheme="minorHAnsi"/>
        </w:rPr>
        <w:t xml:space="preserve">omdat de corona-subsidies op </w:t>
      </w:r>
      <w:r w:rsidR="00C41864" w:rsidRPr="00FA5431">
        <w:rPr>
          <w:rFonts w:asciiTheme="minorHAnsi" w:hAnsiTheme="minorHAnsi" w:cstheme="minorHAnsi"/>
        </w:rPr>
        <w:t xml:space="preserve">drinkwater en elektriciteit zijn afgelopen. En </w:t>
      </w:r>
      <w:r w:rsidR="007B5A3C">
        <w:rPr>
          <w:rFonts w:asciiTheme="minorHAnsi" w:hAnsiTheme="minorHAnsi" w:cstheme="minorHAnsi"/>
        </w:rPr>
        <w:t>ook</w:t>
      </w:r>
      <w:r w:rsidR="00C41864" w:rsidRPr="00FA5431">
        <w:rPr>
          <w:rFonts w:asciiTheme="minorHAnsi" w:hAnsiTheme="minorHAnsi" w:cstheme="minorHAnsi"/>
        </w:rPr>
        <w:t xml:space="preserve"> omdat de belastingvrije som is </w:t>
      </w:r>
      <w:r w:rsidR="009E0AAD" w:rsidRPr="00FA5431">
        <w:rPr>
          <w:rFonts w:asciiTheme="minorHAnsi" w:hAnsiTheme="minorHAnsi" w:cstheme="minorHAnsi"/>
        </w:rPr>
        <w:t>verlaagd vanwege inflatie</w:t>
      </w:r>
      <w:r w:rsidR="00C97BC9" w:rsidRPr="00FA5431">
        <w:rPr>
          <w:rFonts w:asciiTheme="minorHAnsi" w:hAnsiTheme="minorHAnsi" w:cstheme="minorHAnsi"/>
        </w:rPr>
        <w:t>correctie. Dit pakt erg ongunstig uit en doet een deel van de loonsverhoging teniet.</w:t>
      </w:r>
    </w:p>
    <w:p w14:paraId="74D81BC3" w14:textId="7CF0FA34" w:rsidR="00DA03CC" w:rsidRPr="004D7BF2" w:rsidRDefault="00DA03CC" w:rsidP="00DA03CC">
      <w:pPr>
        <w:pStyle w:val="Lijstalinea"/>
        <w:numPr>
          <w:ilvl w:val="0"/>
          <w:numId w:val="1"/>
        </w:numPr>
        <w:rPr>
          <w:rFonts w:asciiTheme="minorHAnsi" w:hAnsiTheme="minorHAnsi" w:cstheme="minorHAnsi"/>
        </w:rPr>
      </w:pPr>
      <w:r>
        <w:rPr>
          <w:rFonts w:asciiTheme="minorHAnsi" w:hAnsiTheme="minorHAnsi" w:cstheme="minorHAnsi"/>
        </w:rPr>
        <w:t>De staatssecretaris geeft aan wat de plannen zijn van het kabinet en op welke manier zij vanuit haar coördinerende rol dit wil invullen.</w:t>
      </w:r>
      <w:r w:rsidR="005A6DF0" w:rsidRPr="005A6DF0">
        <w:rPr>
          <w:rFonts w:ascii="Helvetica" w:eastAsia="Times New Roman" w:hAnsi="Helvetica"/>
          <w:noProof/>
          <w:color w:val="000000" w:themeColor="text1"/>
          <w:sz w:val="18"/>
          <w:szCs w:val="18"/>
        </w:rPr>
        <w:t xml:space="preserve"> </w:t>
      </w:r>
    </w:p>
    <w:p w14:paraId="41DB2491" w14:textId="76356863" w:rsidR="004D7BF2" w:rsidRPr="004D7BF2" w:rsidRDefault="004D7BF2" w:rsidP="00DA03CC">
      <w:pPr>
        <w:rPr>
          <w:rFonts w:asciiTheme="minorHAnsi" w:hAnsiTheme="minorHAnsi" w:cstheme="minorHAnsi"/>
          <w:b/>
          <w:bCs/>
          <w:i/>
          <w:iCs/>
        </w:rPr>
      </w:pPr>
      <w:r w:rsidRPr="004D7BF2">
        <w:rPr>
          <w:rFonts w:asciiTheme="minorHAnsi" w:hAnsiTheme="minorHAnsi" w:cstheme="minorHAnsi"/>
          <w:b/>
          <w:bCs/>
          <w:i/>
          <w:iCs/>
        </w:rPr>
        <w:t>14 april</w:t>
      </w:r>
    </w:p>
    <w:p w14:paraId="5972BCC5" w14:textId="74FFEE57" w:rsidR="00F364C9" w:rsidRDefault="0001446F" w:rsidP="004D7BF2">
      <w:pPr>
        <w:pStyle w:val="Lijstalinea"/>
        <w:numPr>
          <w:ilvl w:val="0"/>
          <w:numId w:val="1"/>
        </w:numPr>
        <w:rPr>
          <w:rFonts w:asciiTheme="minorHAnsi" w:hAnsiTheme="minorHAnsi" w:cstheme="minorHAnsi"/>
        </w:rPr>
      </w:pPr>
      <w:r>
        <w:rPr>
          <w:rFonts w:asciiTheme="minorHAnsi" w:hAnsiTheme="minorHAnsi" w:cstheme="minorHAnsi"/>
        </w:rPr>
        <w:t xml:space="preserve">Kennismaking met eilandsecretaris mw. </w:t>
      </w:r>
      <w:proofErr w:type="spellStart"/>
      <w:r>
        <w:rPr>
          <w:rFonts w:asciiTheme="minorHAnsi" w:hAnsiTheme="minorHAnsi" w:cstheme="minorHAnsi"/>
        </w:rPr>
        <w:t>Pelk</w:t>
      </w:r>
      <w:proofErr w:type="spellEnd"/>
      <w:r>
        <w:rPr>
          <w:rFonts w:asciiTheme="minorHAnsi" w:hAnsiTheme="minorHAnsi" w:cstheme="minorHAnsi"/>
        </w:rPr>
        <w:t xml:space="preserve">. </w:t>
      </w:r>
      <w:r w:rsidR="00C5527A">
        <w:rPr>
          <w:rFonts w:asciiTheme="minorHAnsi" w:hAnsiTheme="minorHAnsi" w:cstheme="minorHAnsi"/>
        </w:rPr>
        <w:t>Zij licht toe welke stappen er worden gezet om de organisatie van het OLB te verbeteren en geeft een toelichting op het Bestuursakkoord.</w:t>
      </w:r>
    </w:p>
    <w:p w14:paraId="4A244DDC" w14:textId="79657E74" w:rsidR="008E65CD" w:rsidRDefault="008E65CD" w:rsidP="004D7BF2">
      <w:pPr>
        <w:pStyle w:val="Lijstalinea"/>
        <w:numPr>
          <w:ilvl w:val="0"/>
          <w:numId w:val="1"/>
        </w:numPr>
        <w:rPr>
          <w:rFonts w:asciiTheme="minorHAnsi" w:hAnsiTheme="minorHAnsi" w:cstheme="minorHAnsi"/>
        </w:rPr>
      </w:pPr>
      <w:r>
        <w:rPr>
          <w:rFonts w:asciiTheme="minorHAnsi" w:hAnsiTheme="minorHAnsi" w:cstheme="minorHAnsi"/>
        </w:rPr>
        <w:t xml:space="preserve">Presentatie van </w:t>
      </w:r>
      <w:proofErr w:type="spellStart"/>
      <w:r>
        <w:rPr>
          <w:rFonts w:asciiTheme="minorHAnsi" w:hAnsiTheme="minorHAnsi" w:cstheme="minorHAnsi"/>
        </w:rPr>
        <w:t>Sentro</w:t>
      </w:r>
      <w:proofErr w:type="spellEnd"/>
      <w:r>
        <w:rPr>
          <w:rFonts w:asciiTheme="minorHAnsi" w:hAnsiTheme="minorHAnsi" w:cstheme="minorHAnsi"/>
        </w:rPr>
        <w:t xml:space="preserve"> </w:t>
      </w:r>
      <w:proofErr w:type="spellStart"/>
      <w:r>
        <w:rPr>
          <w:rFonts w:asciiTheme="minorHAnsi" w:hAnsiTheme="minorHAnsi" w:cstheme="minorHAnsi"/>
        </w:rPr>
        <w:t>Akseso</w:t>
      </w:r>
      <w:proofErr w:type="spellEnd"/>
      <w:r w:rsidR="00CD67D6">
        <w:rPr>
          <w:rFonts w:asciiTheme="minorHAnsi" w:hAnsiTheme="minorHAnsi" w:cstheme="minorHAnsi"/>
        </w:rPr>
        <w:t xml:space="preserve">. </w:t>
      </w:r>
    </w:p>
    <w:p w14:paraId="2FC098A1" w14:textId="36C2417F" w:rsidR="008D1B02" w:rsidRDefault="008D1B02" w:rsidP="004D7BF2">
      <w:pPr>
        <w:pStyle w:val="Lijstalinea"/>
        <w:numPr>
          <w:ilvl w:val="0"/>
          <w:numId w:val="1"/>
        </w:numPr>
        <w:rPr>
          <w:rFonts w:asciiTheme="minorHAnsi" w:hAnsiTheme="minorHAnsi" w:cstheme="minorHAnsi"/>
        </w:rPr>
      </w:pPr>
      <w:r>
        <w:rPr>
          <w:rFonts w:asciiTheme="minorHAnsi" w:hAnsiTheme="minorHAnsi" w:cstheme="minorHAnsi"/>
        </w:rPr>
        <w:t>De onderwerpen ‘vestigingsklimaat’ en ‘Akkoord van Kralendijk’ worden besproken.</w:t>
      </w:r>
    </w:p>
    <w:p w14:paraId="13C9639F" w14:textId="42E1F504" w:rsidR="002336FC" w:rsidRPr="00096E62" w:rsidRDefault="008D1B02" w:rsidP="00096E62">
      <w:pPr>
        <w:pStyle w:val="Lijstalinea"/>
        <w:numPr>
          <w:ilvl w:val="0"/>
          <w:numId w:val="1"/>
        </w:numPr>
        <w:rPr>
          <w:rFonts w:asciiTheme="minorHAnsi" w:hAnsiTheme="minorHAnsi" w:cstheme="minorHAnsi"/>
        </w:rPr>
      </w:pPr>
      <w:r>
        <w:rPr>
          <w:rFonts w:asciiTheme="minorHAnsi" w:hAnsiTheme="minorHAnsi" w:cstheme="minorHAnsi"/>
        </w:rPr>
        <w:t>De begroting 2023 wordt vastgesteld en bij het OLB ingediend</w:t>
      </w:r>
    </w:p>
    <w:p w14:paraId="65422354" w14:textId="77777777" w:rsidR="006802BA" w:rsidRDefault="006802BA" w:rsidP="00DA03CC">
      <w:pPr>
        <w:rPr>
          <w:rFonts w:asciiTheme="minorHAnsi" w:hAnsiTheme="minorHAnsi" w:cstheme="minorHAnsi"/>
          <w:b/>
          <w:bCs/>
          <w:i/>
          <w:iCs/>
        </w:rPr>
      </w:pPr>
    </w:p>
    <w:p w14:paraId="313A407E" w14:textId="77777777" w:rsidR="006802BA" w:rsidRDefault="006802BA" w:rsidP="00DA03CC">
      <w:pPr>
        <w:rPr>
          <w:rFonts w:asciiTheme="minorHAnsi" w:hAnsiTheme="minorHAnsi" w:cstheme="minorHAnsi"/>
          <w:b/>
          <w:bCs/>
          <w:i/>
          <w:iCs/>
        </w:rPr>
      </w:pPr>
    </w:p>
    <w:p w14:paraId="76BECEFC" w14:textId="35524BFF" w:rsidR="00F364C9" w:rsidRPr="001424A1" w:rsidRDefault="00096E62" w:rsidP="00DA03CC">
      <w:pPr>
        <w:rPr>
          <w:rFonts w:asciiTheme="minorHAnsi" w:hAnsiTheme="minorHAnsi" w:cstheme="minorHAnsi"/>
          <w:b/>
          <w:bCs/>
          <w:i/>
          <w:iCs/>
        </w:rPr>
      </w:pPr>
      <w:r w:rsidRPr="001424A1">
        <w:rPr>
          <w:rFonts w:asciiTheme="minorHAnsi" w:hAnsiTheme="minorHAnsi" w:cstheme="minorHAnsi"/>
          <w:b/>
          <w:bCs/>
          <w:i/>
          <w:iCs/>
        </w:rPr>
        <w:lastRenderedPageBreak/>
        <w:t xml:space="preserve">13 </w:t>
      </w:r>
      <w:r w:rsidR="00F364C9" w:rsidRPr="001424A1">
        <w:rPr>
          <w:rFonts w:asciiTheme="minorHAnsi" w:hAnsiTheme="minorHAnsi" w:cstheme="minorHAnsi"/>
          <w:b/>
          <w:bCs/>
          <w:i/>
          <w:iCs/>
        </w:rPr>
        <w:t>Mei</w:t>
      </w:r>
    </w:p>
    <w:p w14:paraId="46361708" w14:textId="00FBF7A1" w:rsidR="001424A1" w:rsidRPr="0071325B" w:rsidRDefault="00096E62" w:rsidP="001424A1">
      <w:pPr>
        <w:pStyle w:val="Lijstalinea"/>
        <w:numPr>
          <w:ilvl w:val="0"/>
          <w:numId w:val="1"/>
        </w:numPr>
        <w:rPr>
          <w:rFonts w:asciiTheme="minorHAnsi" w:hAnsiTheme="minorHAnsi" w:cstheme="minorHAnsi"/>
          <w:b/>
          <w:bCs/>
          <w:i/>
          <w:iCs/>
        </w:rPr>
      </w:pPr>
      <w:r w:rsidRPr="001424A1">
        <w:rPr>
          <w:rFonts w:asciiTheme="minorHAnsi" w:hAnsiTheme="minorHAnsi" w:cstheme="minorHAnsi"/>
        </w:rPr>
        <w:t xml:space="preserve">Kennismaking met </w:t>
      </w:r>
      <w:r w:rsidR="001215AE" w:rsidRPr="001424A1">
        <w:rPr>
          <w:rFonts w:asciiTheme="minorHAnsi" w:hAnsiTheme="minorHAnsi" w:cstheme="minorHAnsi"/>
        </w:rPr>
        <w:t>Minister Schouten</w:t>
      </w:r>
      <w:r w:rsidR="002B419C" w:rsidRPr="001424A1">
        <w:rPr>
          <w:rFonts w:asciiTheme="minorHAnsi" w:hAnsiTheme="minorHAnsi" w:cstheme="minorHAnsi"/>
        </w:rPr>
        <w:t xml:space="preserve"> voor </w:t>
      </w:r>
      <w:r w:rsidR="001424A1" w:rsidRPr="001424A1">
        <w:rPr>
          <w:rFonts w:asciiTheme="minorHAnsi" w:hAnsiTheme="minorHAnsi" w:cstheme="minorHAnsi"/>
        </w:rPr>
        <w:t>Armoedebeleid, Participatie en Pensioenen.</w:t>
      </w:r>
      <w:r w:rsidR="000A71F7">
        <w:rPr>
          <w:rFonts w:asciiTheme="minorHAnsi" w:hAnsiTheme="minorHAnsi" w:cstheme="minorHAnsi"/>
        </w:rPr>
        <w:t xml:space="preserve"> Gesproken wordt over het Akkoord van Kralendijk, het verhogen van de inkomens en </w:t>
      </w:r>
      <w:r w:rsidR="004222BF">
        <w:rPr>
          <w:rFonts w:asciiTheme="minorHAnsi" w:hAnsiTheme="minorHAnsi" w:cstheme="minorHAnsi"/>
        </w:rPr>
        <w:t>uitkeringen</w:t>
      </w:r>
      <w:r w:rsidR="000A71F7">
        <w:rPr>
          <w:rFonts w:asciiTheme="minorHAnsi" w:hAnsiTheme="minorHAnsi" w:cstheme="minorHAnsi"/>
        </w:rPr>
        <w:t xml:space="preserve"> en het verlagen van de kosten. Ook kondigt de minister aan een vorm van een </w:t>
      </w:r>
      <w:proofErr w:type="spellStart"/>
      <w:r w:rsidR="000A71F7">
        <w:rPr>
          <w:rFonts w:asciiTheme="minorHAnsi" w:hAnsiTheme="minorHAnsi" w:cstheme="minorHAnsi"/>
        </w:rPr>
        <w:t>ww</w:t>
      </w:r>
      <w:proofErr w:type="spellEnd"/>
      <w:r w:rsidR="000A71F7">
        <w:rPr>
          <w:rFonts w:asciiTheme="minorHAnsi" w:hAnsiTheme="minorHAnsi" w:cstheme="minorHAnsi"/>
        </w:rPr>
        <w:t>-voorziening in te willen voeren en hierover in overleg te treden met de CD.</w:t>
      </w:r>
      <w:r w:rsidR="004222BF">
        <w:rPr>
          <w:rFonts w:asciiTheme="minorHAnsi" w:hAnsiTheme="minorHAnsi" w:cstheme="minorHAnsi"/>
        </w:rPr>
        <w:t xml:space="preserve"> Gezamenlijk wordt een Verklaring ondertekend</w:t>
      </w:r>
      <w:r w:rsidR="005B4147">
        <w:rPr>
          <w:rFonts w:asciiTheme="minorHAnsi" w:hAnsiTheme="minorHAnsi" w:cstheme="minorHAnsi"/>
        </w:rPr>
        <w:t>.</w:t>
      </w:r>
    </w:p>
    <w:p w14:paraId="4402BB34" w14:textId="050F818E" w:rsidR="0071325B" w:rsidRPr="0071325B" w:rsidRDefault="0071325B" w:rsidP="0071325B">
      <w:pPr>
        <w:rPr>
          <w:rFonts w:asciiTheme="minorHAnsi" w:hAnsiTheme="minorHAnsi" w:cstheme="minorHAnsi"/>
          <w:b/>
          <w:bCs/>
          <w:i/>
          <w:iCs/>
        </w:rPr>
      </w:pPr>
      <w:r>
        <w:rPr>
          <w:rFonts w:ascii="Helvetica" w:eastAsia="Times New Roman" w:hAnsi="Helvetica"/>
          <w:noProof/>
          <w:sz w:val="18"/>
          <w:szCs w:val="18"/>
        </w:rPr>
        <mc:AlternateContent>
          <mc:Choice Requires="wps">
            <w:drawing>
              <wp:anchor distT="0" distB="0" distL="114300" distR="114300" simplePos="0" relativeHeight="251663360" behindDoc="0" locked="0" layoutInCell="1" allowOverlap="1" wp14:anchorId="3EE9C76E" wp14:editId="6318F7F4">
                <wp:simplePos x="0" y="0"/>
                <wp:positionH relativeFrom="margin">
                  <wp:posOffset>0</wp:posOffset>
                </wp:positionH>
                <wp:positionV relativeFrom="paragraph">
                  <wp:posOffset>-1718</wp:posOffset>
                </wp:positionV>
                <wp:extent cx="6185647" cy="3227294"/>
                <wp:effectExtent l="0" t="0" r="0" b="0"/>
                <wp:wrapNone/>
                <wp:docPr id="14" name="Tekstvak 14"/>
                <wp:cNvGraphicFramePr/>
                <a:graphic xmlns:a="http://schemas.openxmlformats.org/drawingml/2006/main">
                  <a:graphicData uri="http://schemas.microsoft.com/office/word/2010/wordprocessingShape">
                    <wps:wsp>
                      <wps:cNvSpPr txBox="1"/>
                      <wps:spPr>
                        <a:xfrm>
                          <a:off x="0" y="0"/>
                          <a:ext cx="6185647" cy="3227294"/>
                        </a:xfrm>
                        <a:prstGeom prst="rect">
                          <a:avLst/>
                        </a:prstGeom>
                        <a:solidFill>
                          <a:schemeClr val="lt1"/>
                        </a:solidFill>
                        <a:ln w="6350">
                          <a:noFill/>
                        </a:ln>
                      </wps:spPr>
                      <wps:txbx>
                        <w:txbxContent>
                          <w:p w14:paraId="5D4AEE03" w14:textId="77777777" w:rsidR="0071325B" w:rsidRPr="00725C54" w:rsidRDefault="0071325B" w:rsidP="0071325B">
                            <w:pPr>
                              <w:jc w:val="center"/>
                            </w:pPr>
                            <w:r>
                              <w:rPr>
                                <w:noProof/>
                              </w:rPr>
                              <w:drawing>
                                <wp:inline distT="0" distB="0" distL="0" distR="0" wp14:anchorId="14A9B2AA" wp14:editId="35FB06A5">
                                  <wp:extent cx="1445447" cy="1392779"/>
                                  <wp:effectExtent l="0" t="0" r="2540" b="4445"/>
                                  <wp:docPr id="13" name="Afbeelding 13" descr="Afbeelding met tafel, zitt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 zitten, persoon, muur&#10;&#10;Automatisch gegenereerde beschrijving"/>
                                          <pic:cNvPicPr>
                                            <a:picLocks noChangeAspect="1"/>
                                          </pic:cNvPicPr>
                                        </pic:nvPicPr>
                                        <pic:blipFill rotWithShape="1">
                                          <a:blip r:embed="rId12" cstate="print">
                                            <a:extLst>
                                              <a:ext uri="{28A0092B-C50C-407E-A947-70E740481C1C}">
                                                <a14:useLocalDpi xmlns:a14="http://schemas.microsoft.com/office/drawing/2010/main" val="0"/>
                                              </a:ext>
                                            </a:extLst>
                                          </a:blip>
                                          <a:srcRect l="28934" t="13795" r="27333" b="23026"/>
                                          <a:stretch/>
                                        </pic:blipFill>
                                        <pic:spPr bwMode="auto">
                                          <a:xfrm>
                                            <a:off x="0" y="0"/>
                                            <a:ext cx="1456397" cy="14033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C45965" wp14:editId="30B609E0">
                                  <wp:extent cx="1405402" cy="1385607"/>
                                  <wp:effectExtent l="0" t="0" r="4445" b="0"/>
                                  <wp:docPr id="15" name="Afbeelding 15" descr="Afbeelding met tafel, persoon, zitt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afel, persoon, zitten, binnen&#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534" t="10596" r="28133" b="19427"/>
                                          <a:stretch/>
                                        </pic:blipFill>
                                        <pic:spPr bwMode="auto">
                                          <a:xfrm>
                                            <a:off x="0" y="0"/>
                                            <a:ext cx="1430137" cy="14099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38AA9C" wp14:editId="5400E1A0">
                                  <wp:extent cx="1317644" cy="1388708"/>
                                  <wp:effectExtent l="0" t="0" r="3175" b="0"/>
                                  <wp:docPr id="9" name="Afbeelding 9" descr="Afbeelding met tekst, kam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kamer, tafel&#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33" t="13395" r="29466"/>
                                          <a:stretch/>
                                        </pic:blipFill>
                                        <pic:spPr bwMode="auto">
                                          <a:xfrm>
                                            <a:off x="0" y="0"/>
                                            <a:ext cx="1345767" cy="14183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E73118" wp14:editId="6AEF8244">
                                  <wp:extent cx="1377084" cy="1398942"/>
                                  <wp:effectExtent l="0" t="0" r="0" b="0"/>
                                  <wp:docPr id="6" name="Afbeelding 6" descr="Afbeelding met tafel, zitt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 zitten, muur, persoon&#10;&#10;Automatisch gegenereerde beschrijvi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267" t="16395" r="33733" b="19627"/>
                                          <a:stretch/>
                                        </pic:blipFill>
                                        <pic:spPr bwMode="auto">
                                          <a:xfrm>
                                            <a:off x="0" y="0"/>
                                            <a:ext cx="1402259" cy="14245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A65A8B" wp14:editId="2B2E3464">
                                  <wp:extent cx="1432025" cy="1528049"/>
                                  <wp:effectExtent l="0" t="0" r="3175" b="0"/>
                                  <wp:docPr id="7" name="Afbeelding 7" descr="Afbeelding met tekst, tafel,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 persoon, zitten&#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466" t="10796" r="32800" b="16028"/>
                                          <a:stretch/>
                                        </pic:blipFill>
                                        <pic:spPr bwMode="auto">
                                          <a:xfrm>
                                            <a:off x="0" y="0"/>
                                            <a:ext cx="1441964" cy="15386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2C3BE3" wp14:editId="6C0CA8D2">
                                  <wp:extent cx="1506370" cy="1525308"/>
                                  <wp:effectExtent l="0" t="0" r="5080" b="0"/>
                                  <wp:docPr id="16" name="Afbeelding 16" descr="Afbeelding met tekst, tafel,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afel, persoon, mensen&#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7" t="7197" r="44933" b="9597"/>
                                          <a:stretch/>
                                        </pic:blipFill>
                                        <pic:spPr bwMode="auto">
                                          <a:xfrm>
                                            <a:off x="0" y="0"/>
                                            <a:ext cx="1526687" cy="15458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6676B3" wp14:editId="006436C9">
                                  <wp:extent cx="1395926" cy="1520713"/>
                                  <wp:effectExtent l="0" t="0" r="1270" b="3810"/>
                                  <wp:docPr id="10" name="Afbeelding 10" descr="Afbeelding met tekst, kamer, vergaderruimte,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kamer, vergaderruimte, tafel&#10;&#10;Automatisch gegenereerde beschrijving"/>
                                          <pic:cNvPicPr>
                                            <a:picLocks noChangeAspect="1"/>
                                          </pic:cNvPicPr>
                                        </pic:nvPicPr>
                                        <pic:blipFill rotWithShape="1">
                                          <a:blip r:embed="rId18" cstate="print">
                                            <a:extLst>
                                              <a:ext uri="{28A0092B-C50C-407E-A947-70E740481C1C}">
                                                <a14:useLocalDpi xmlns:a14="http://schemas.microsoft.com/office/drawing/2010/main" val="0"/>
                                              </a:ext>
                                            </a:extLst>
                                          </a:blip>
                                          <a:srcRect l="22001" t="16995" r="27199"/>
                                          <a:stretch/>
                                        </pic:blipFill>
                                        <pic:spPr bwMode="auto">
                                          <a:xfrm>
                                            <a:off x="0" y="0"/>
                                            <a:ext cx="1413085" cy="15394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8D8E5E" wp14:editId="676D6B94">
                                  <wp:extent cx="1289995" cy="1523849"/>
                                  <wp:effectExtent l="0" t="0" r="5715" b="635"/>
                                  <wp:docPr id="17" name="Afbeelding 17" descr="Afbeelding met tekst, tafel,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tafel, persoon, zitten&#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400" t="9193" r="28933" b="11687"/>
                                          <a:stretch/>
                                        </pic:blipFill>
                                        <pic:spPr bwMode="auto">
                                          <a:xfrm>
                                            <a:off x="0" y="0"/>
                                            <a:ext cx="1308414" cy="1545607"/>
                                          </a:xfrm>
                                          <a:prstGeom prst="rect">
                                            <a:avLst/>
                                          </a:prstGeom>
                                          <a:noFill/>
                                          <a:ln>
                                            <a:noFill/>
                                          </a:ln>
                                          <a:extLst>
                                            <a:ext uri="{53640926-AAD7-44D8-BBD7-CCE9431645EC}">
                                              <a14:shadowObscured xmlns:a14="http://schemas.microsoft.com/office/drawing/2010/main"/>
                                            </a:ext>
                                          </a:extLst>
                                        </pic:spPr>
                                      </pic:pic>
                                    </a:graphicData>
                                  </a:graphic>
                                </wp:inline>
                              </w:drawing>
                            </w:r>
                          </w:p>
                          <w:p w14:paraId="1E99BF8F" w14:textId="77777777" w:rsidR="0071325B" w:rsidRDefault="0071325B" w:rsidP="007132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9C76E" id="_x0000_t202" coordsize="21600,21600" o:spt="202" path="m,l,21600r21600,l21600,xe">
                <v:stroke joinstyle="miter"/>
                <v:path gradientshapeok="t" o:connecttype="rect"/>
              </v:shapetype>
              <v:shape id="Tekstvak 14" o:spid="_x0000_s1026" type="#_x0000_t202" style="position:absolute;margin-left:0;margin-top:-.15pt;width:487.05pt;height:25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" fillcolor="white [3201]" stroked="f" strokeweight=".5pt">
                <v:textbox>
                  <w:txbxContent>
                    <w:p w14:paraId="5D4AEE03" w14:textId="77777777" w:rsidR="0071325B" w:rsidRPr="00725C54" w:rsidRDefault="0071325B" w:rsidP="0071325B">
                      <w:pPr>
                        <w:jc w:val="center"/>
                      </w:pPr>
                      <w:r>
                        <w:rPr>
                          <w:noProof/>
                        </w:rPr>
                        <w:drawing>
                          <wp:inline distT="0" distB="0" distL="0" distR="0" wp14:anchorId="14A9B2AA" wp14:editId="35FB06A5">
                            <wp:extent cx="1445447" cy="1392779"/>
                            <wp:effectExtent l="0" t="0" r="2540" b="4445"/>
                            <wp:docPr id="13" name="Afbeelding 13" descr="Afbeelding met tafel, zitt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afel, zitten, persoon, muur&#10;&#10;Automatisch gegenereerde beschrijving"/>
                                    <pic:cNvPicPr>
                                      <a:picLocks noChangeAspect="1"/>
                                    </pic:cNvPicPr>
                                  </pic:nvPicPr>
                                  <pic:blipFill rotWithShape="1">
                                    <a:blip r:embed="rId20" cstate="print">
                                      <a:extLst>
                                        <a:ext uri="{28A0092B-C50C-407E-A947-70E740481C1C}">
                                          <a14:useLocalDpi xmlns:a14="http://schemas.microsoft.com/office/drawing/2010/main" val="0"/>
                                        </a:ext>
                                      </a:extLst>
                                    </a:blip>
                                    <a:srcRect l="28934" t="13795" r="27333" b="23026"/>
                                    <a:stretch/>
                                  </pic:blipFill>
                                  <pic:spPr bwMode="auto">
                                    <a:xfrm>
                                      <a:off x="0" y="0"/>
                                      <a:ext cx="1456397" cy="14033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C45965" wp14:editId="30B609E0">
                            <wp:extent cx="1405402" cy="1385607"/>
                            <wp:effectExtent l="0" t="0" r="4445" b="0"/>
                            <wp:docPr id="15" name="Afbeelding 15" descr="Afbeelding met tafel, persoon, zitt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afel, persoon, zitten, binnen&#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34" t="10596" r="28133" b="19427"/>
                                    <a:stretch/>
                                  </pic:blipFill>
                                  <pic:spPr bwMode="auto">
                                    <a:xfrm>
                                      <a:off x="0" y="0"/>
                                      <a:ext cx="1430137" cy="140999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38AA9C" wp14:editId="5400E1A0">
                            <wp:extent cx="1317644" cy="1388708"/>
                            <wp:effectExtent l="0" t="0" r="3175" b="0"/>
                            <wp:docPr id="9" name="Afbeelding 9" descr="Afbeelding met tekst, kamer,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kamer, tafel&#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733" t="13395" r="29466"/>
                                    <a:stretch/>
                                  </pic:blipFill>
                                  <pic:spPr bwMode="auto">
                                    <a:xfrm>
                                      <a:off x="0" y="0"/>
                                      <a:ext cx="1345767" cy="14183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E73118" wp14:editId="6AEF8244">
                            <wp:extent cx="1377084" cy="1398942"/>
                            <wp:effectExtent l="0" t="0" r="0" b="0"/>
                            <wp:docPr id="6" name="Afbeelding 6" descr="Afbeelding met tafel, zitt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 zitten, muur, persoon&#10;&#10;Automatisch gegenereerde beschrijvi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267" t="16395" r="33733" b="19627"/>
                                    <a:stretch/>
                                  </pic:blipFill>
                                  <pic:spPr bwMode="auto">
                                    <a:xfrm>
                                      <a:off x="0" y="0"/>
                                      <a:ext cx="1402259" cy="14245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A65A8B" wp14:editId="2B2E3464">
                            <wp:extent cx="1432025" cy="1528049"/>
                            <wp:effectExtent l="0" t="0" r="3175" b="0"/>
                            <wp:docPr id="7" name="Afbeelding 7" descr="Afbeelding met tekst, tafel,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 persoon, zitten&#10;&#10;Automatisch gegenereerde beschrijvi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466" t="10796" r="32800" b="16028"/>
                                    <a:stretch/>
                                  </pic:blipFill>
                                  <pic:spPr bwMode="auto">
                                    <a:xfrm>
                                      <a:off x="0" y="0"/>
                                      <a:ext cx="1441964" cy="15386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2C3BE3" wp14:editId="6C0CA8D2">
                            <wp:extent cx="1506370" cy="1525308"/>
                            <wp:effectExtent l="0" t="0" r="5080" b="0"/>
                            <wp:docPr id="16" name="Afbeelding 16" descr="Afbeelding met tekst, tafel,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tafel, persoon, mensen&#10;&#10;Automatisch gegenereerde beschrijvi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7" t="7197" r="44933" b="9597"/>
                                    <a:stretch/>
                                  </pic:blipFill>
                                  <pic:spPr bwMode="auto">
                                    <a:xfrm>
                                      <a:off x="0" y="0"/>
                                      <a:ext cx="1526687" cy="15458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6676B3" wp14:editId="006436C9">
                            <wp:extent cx="1395926" cy="1520713"/>
                            <wp:effectExtent l="0" t="0" r="1270" b="3810"/>
                            <wp:docPr id="10" name="Afbeelding 10" descr="Afbeelding met tekst, kamer, vergaderruimte,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kamer, vergaderruimte, tafel&#10;&#10;Automatisch gegenereerde beschrijving"/>
                                    <pic:cNvPicPr>
                                      <a:picLocks noChangeAspect="1"/>
                                    </pic:cNvPicPr>
                                  </pic:nvPicPr>
                                  <pic:blipFill rotWithShape="1">
                                    <a:blip r:embed="rId26" cstate="print">
                                      <a:extLst>
                                        <a:ext uri="{28A0092B-C50C-407E-A947-70E740481C1C}">
                                          <a14:useLocalDpi xmlns:a14="http://schemas.microsoft.com/office/drawing/2010/main" val="0"/>
                                        </a:ext>
                                      </a:extLst>
                                    </a:blip>
                                    <a:srcRect l="22001" t="16995" r="27199"/>
                                    <a:stretch/>
                                  </pic:blipFill>
                                  <pic:spPr bwMode="auto">
                                    <a:xfrm>
                                      <a:off x="0" y="0"/>
                                      <a:ext cx="1413085" cy="153940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8D8E5E" wp14:editId="676D6B94">
                            <wp:extent cx="1289995" cy="1523849"/>
                            <wp:effectExtent l="0" t="0" r="5715" b="635"/>
                            <wp:docPr id="17" name="Afbeelding 17" descr="Afbeelding met tekst, tafel, persoo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tafel, persoon, zitten&#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400" t="9193" r="28933" b="11687"/>
                                    <a:stretch/>
                                  </pic:blipFill>
                                  <pic:spPr bwMode="auto">
                                    <a:xfrm>
                                      <a:off x="0" y="0"/>
                                      <a:ext cx="1308414" cy="1545607"/>
                                    </a:xfrm>
                                    <a:prstGeom prst="rect">
                                      <a:avLst/>
                                    </a:prstGeom>
                                    <a:noFill/>
                                    <a:ln>
                                      <a:noFill/>
                                    </a:ln>
                                    <a:extLst>
                                      <a:ext uri="{53640926-AAD7-44D8-BBD7-CCE9431645EC}">
                                        <a14:shadowObscured xmlns:a14="http://schemas.microsoft.com/office/drawing/2010/main"/>
                                      </a:ext>
                                    </a:extLst>
                                  </pic:spPr>
                                </pic:pic>
                              </a:graphicData>
                            </a:graphic>
                          </wp:inline>
                        </w:drawing>
                      </w:r>
                    </w:p>
                    <w:p w14:paraId="1E99BF8F" w14:textId="77777777" w:rsidR="0071325B" w:rsidRDefault="0071325B" w:rsidP="0071325B"/>
                  </w:txbxContent>
                </v:textbox>
                <w10:wrap anchorx="margin"/>
              </v:shape>
            </w:pict>
          </mc:Fallback>
        </mc:AlternateContent>
      </w:r>
    </w:p>
    <w:p w14:paraId="5BE9A3FB" w14:textId="42191D7C" w:rsidR="00AA7454" w:rsidRDefault="00AA7454" w:rsidP="00D750D1">
      <w:pPr>
        <w:rPr>
          <w:rFonts w:asciiTheme="minorHAnsi" w:hAnsiTheme="minorHAnsi" w:cstheme="minorHAnsi"/>
          <w:b/>
          <w:bCs/>
          <w:i/>
          <w:iCs/>
        </w:rPr>
      </w:pPr>
      <w:r>
        <w:rPr>
          <w:rFonts w:asciiTheme="minorHAnsi" w:hAnsiTheme="minorHAnsi" w:cstheme="minorHAnsi"/>
          <w:b/>
          <w:bCs/>
          <w:i/>
          <w:iCs/>
        </w:rPr>
        <w:t>13 juni</w:t>
      </w:r>
    </w:p>
    <w:p w14:paraId="334AEE6C" w14:textId="5F346D57" w:rsidR="00AA7454" w:rsidRPr="00537DC2" w:rsidRDefault="008C2F19" w:rsidP="008C2F19">
      <w:pPr>
        <w:pStyle w:val="Lijstalinea"/>
        <w:numPr>
          <w:ilvl w:val="0"/>
          <w:numId w:val="1"/>
        </w:numPr>
        <w:rPr>
          <w:rFonts w:asciiTheme="minorHAnsi" w:hAnsiTheme="minorHAnsi" w:cstheme="minorHAnsi"/>
          <w:i/>
          <w:iCs/>
        </w:rPr>
      </w:pPr>
      <w:r w:rsidRPr="008C2F19">
        <w:rPr>
          <w:rFonts w:asciiTheme="minorHAnsi" w:hAnsiTheme="minorHAnsi" w:cstheme="minorHAnsi"/>
        </w:rPr>
        <w:t>Dhr.</w:t>
      </w:r>
      <w:r>
        <w:rPr>
          <w:rFonts w:asciiTheme="minorHAnsi" w:hAnsiTheme="minorHAnsi" w:cstheme="minorHAnsi"/>
        </w:rPr>
        <w:t xml:space="preserve"> </w:t>
      </w:r>
      <w:proofErr w:type="spellStart"/>
      <w:r>
        <w:rPr>
          <w:rFonts w:asciiTheme="minorHAnsi" w:hAnsiTheme="minorHAnsi" w:cstheme="minorHAnsi"/>
        </w:rPr>
        <w:t>Mensche</w:t>
      </w:r>
      <w:proofErr w:type="spellEnd"/>
      <w:r>
        <w:rPr>
          <w:rFonts w:asciiTheme="minorHAnsi" w:hAnsiTheme="minorHAnsi" w:cstheme="minorHAnsi"/>
        </w:rPr>
        <w:t xml:space="preserve"> geeft een toelichting op zijn werk als kwartiermaker van de afdeling deelnemingen van het OLB. </w:t>
      </w:r>
    </w:p>
    <w:p w14:paraId="12BD3462" w14:textId="7AEFDB9D" w:rsidR="00537DC2" w:rsidRPr="00BD2D14" w:rsidRDefault="00537DC2" w:rsidP="008C2F19">
      <w:pPr>
        <w:pStyle w:val="Lijstalinea"/>
        <w:numPr>
          <w:ilvl w:val="0"/>
          <w:numId w:val="1"/>
        </w:numPr>
        <w:rPr>
          <w:rFonts w:asciiTheme="minorHAnsi" w:hAnsiTheme="minorHAnsi" w:cstheme="minorHAnsi"/>
          <w:i/>
          <w:iCs/>
        </w:rPr>
      </w:pPr>
      <w:r>
        <w:rPr>
          <w:rFonts w:asciiTheme="minorHAnsi" w:hAnsiTheme="minorHAnsi" w:cstheme="minorHAnsi"/>
        </w:rPr>
        <w:t>Gedeputeerde Thielman geeft een presentatie over de Visievorming Bonaire.</w:t>
      </w:r>
    </w:p>
    <w:p w14:paraId="7D75F215" w14:textId="707EF975" w:rsidR="00E10FE7" w:rsidRPr="00DE30F4" w:rsidRDefault="00BD2D14" w:rsidP="00D750D1">
      <w:pPr>
        <w:pStyle w:val="Lijstalinea"/>
        <w:numPr>
          <w:ilvl w:val="0"/>
          <w:numId w:val="1"/>
        </w:numPr>
        <w:rPr>
          <w:rFonts w:asciiTheme="minorHAnsi" w:hAnsiTheme="minorHAnsi" w:cstheme="minorHAnsi"/>
          <w:i/>
          <w:iCs/>
        </w:rPr>
      </w:pPr>
      <w:r>
        <w:rPr>
          <w:rFonts w:asciiTheme="minorHAnsi" w:hAnsiTheme="minorHAnsi" w:cstheme="minorHAnsi"/>
        </w:rPr>
        <w:t>De CD bespreekt de jaarlijkse evaluatie van de CD.</w:t>
      </w:r>
    </w:p>
    <w:p w14:paraId="3DB5799A" w14:textId="1B4FB544" w:rsidR="001424A1" w:rsidRPr="00D750D1" w:rsidRDefault="00982EED" w:rsidP="00D750D1">
      <w:pPr>
        <w:rPr>
          <w:rFonts w:asciiTheme="minorHAnsi" w:hAnsiTheme="minorHAnsi" w:cstheme="minorHAnsi"/>
          <w:b/>
          <w:bCs/>
          <w:i/>
          <w:iCs/>
        </w:rPr>
      </w:pPr>
      <w:r>
        <w:rPr>
          <w:rFonts w:asciiTheme="minorHAnsi" w:hAnsiTheme="minorHAnsi" w:cstheme="minorHAnsi"/>
          <w:b/>
          <w:bCs/>
          <w:i/>
          <w:iCs/>
        </w:rPr>
        <w:t>5 juli 2022</w:t>
      </w:r>
    </w:p>
    <w:p w14:paraId="041E1BED" w14:textId="611B7573" w:rsidR="001424A1" w:rsidRPr="0056079C" w:rsidRDefault="00EE7D4F" w:rsidP="0056079C">
      <w:pPr>
        <w:pStyle w:val="Lijstalinea"/>
        <w:numPr>
          <w:ilvl w:val="0"/>
          <w:numId w:val="1"/>
        </w:numPr>
        <w:rPr>
          <w:rFonts w:asciiTheme="minorHAnsi" w:hAnsiTheme="minorHAnsi" w:cstheme="minorHAnsi"/>
          <w:b/>
          <w:bCs/>
          <w:i/>
          <w:iCs/>
        </w:rPr>
      </w:pPr>
      <w:r w:rsidRPr="00AD4F5C">
        <w:rPr>
          <w:rFonts w:asciiTheme="minorHAnsi" w:hAnsiTheme="minorHAnsi" w:cstheme="minorHAnsi"/>
        </w:rPr>
        <w:t xml:space="preserve">Belangrijkste bespreekpunt is het verzoek van minister Schouten om aan te geven welke </w:t>
      </w:r>
      <w:r w:rsidR="00206595" w:rsidRPr="00AD4F5C">
        <w:rPr>
          <w:rFonts w:asciiTheme="minorHAnsi" w:hAnsiTheme="minorHAnsi" w:cstheme="minorHAnsi"/>
        </w:rPr>
        <w:t>ruimte</w:t>
      </w:r>
      <w:r w:rsidRPr="00AD4F5C">
        <w:rPr>
          <w:rFonts w:asciiTheme="minorHAnsi" w:hAnsiTheme="minorHAnsi" w:cstheme="minorHAnsi"/>
        </w:rPr>
        <w:t xml:space="preserve"> de CD ziet om</w:t>
      </w:r>
      <w:r w:rsidR="00206595" w:rsidRPr="00AD4F5C">
        <w:rPr>
          <w:rFonts w:asciiTheme="minorHAnsi" w:hAnsiTheme="minorHAnsi" w:cstheme="minorHAnsi"/>
        </w:rPr>
        <w:t xml:space="preserve"> de lonen per 1 januari 2023 verder te verhogen dan in het Akkoord van Kralendijk was voorgesteld. </w:t>
      </w:r>
      <w:r w:rsidR="00133EB0">
        <w:rPr>
          <w:rFonts w:asciiTheme="minorHAnsi" w:hAnsiTheme="minorHAnsi" w:cstheme="minorHAnsi"/>
        </w:rPr>
        <w:t xml:space="preserve">In het Akkoord waren de voorgestelde verhogingen exclusief inflatie. </w:t>
      </w:r>
      <w:r w:rsidR="00044DED">
        <w:rPr>
          <w:rFonts w:asciiTheme="minorHAnsi" w:hAnsiTheme="minorHAnsi" w:cstheme="minorHAnsi"/>
        </w:rPr>
        <w:t xml:space="preserve">Nu de inflatie naar verwachting hoog is, duurt het (te) lang voordat het beoogde eindpunt bereikt is. </w:t>
      </w:r>
      <w:r w:rsidR="00F74BEB">
        <w:rPr>
          <w:rFonts w:asciiTheme="minorHAnsi" w:hAnsiTheme="minorHAnsi" w:cstheme="minorHAnsi"/>
        </w:rPr>
        <w:t xml:space="preserve">Het is lastig om dit nu te bepalen, omdat de inflatie </w:t>
      </w:r>
      <w:r w:rsidR="0056079C">
        <w:rPr>
          <w:rFonts w:asciiTheme="minorHAnsi" w:hAnsiTheme="minorHAnsi" w:cstheme="minorHAnsi"/>
        </w:rPr>
        <w:t xml:space="preserve">nog onbekend is. Werkgevers zijn bereid om een ‘normale’ inflatie op te vangen, maar dan moeten ook andere onderdelen uit het Akkoord opgepakt worden. </w:t>
      </w:r>
      <w:r w:rsidR="00F74BEB" w:rsidRPr="0056079C">
        <w:rPr>
          <w:rFonts w:asciiTheme="minorHAnsi" w:hAnsiTheme="minorHAnsi" w:cstheme="minorHAnsi"/>
        </w:rPr>
        <w:t>Er wordt een werkgroep ingesteld die een voorstel zal opstellen.</w:t>
      </w:r>
    </w:p>
    <w:p w14:paraId="525CC9B0" w14:textId="4FED3E5B" w:rsidR="00AD4F5C" w:rsidRPr="003952B5" w:rsidRDefault="00F037EA" w:rsidP="001424A1">
      <w:pPr>
        <w:rPr>
          <w:rFonts w:asciiTheme="minorHAnsi" w:hAnsiTheme="minorHAnsi" w:cstheme="minorHAnsi"/>
          <w:b/>
          <w:bCs/>
          <w:i/>
          <w:iCs/>
        </w:rPr>
      </w:pPr>
      <w:r w:rsidRPr="00F037EA">
        <w:rPr>
          <w:rFonts w:asciiTheme="minorHAnsi" w:hAnsiTheme="minorHAnsi" w:cstheme="minorHAnsi"/>
          <w:b/>
          <w:bCs/>
          <w:i/>
          <w:iCs/>
        </w:rPr>
        <w:t xml:space="preserve">22 </w:t>
      </w:r>
      <w:r w:rsidRPr="003952B5">
        <w:rPr>
          <w:rFonts w:asciiTheme="minorHAnsi" w:hAnsiTheme="minorHAnsi" w:cstheme="minorHAnsi"/>
          <w:b/>
          <w:bCs/>
          <w:i/>
          <w:iCs/>
        </w:rPr>
        <w:t>augustus</w:t>
      </w:r>
    </w:p>
    <w:p w14:paraId="5343532D" w14:textId="2A8BF6C6" w:rsidR="00706A4F" w:rsidRPr="00BA5B75" w:rsidRDefault="00F13D00" w:rsidP="003952B5">
      <w:pPr>
        <w:pStyle w:val="Lijstalinea"/>
        <w:numPr>
          <w:ilvl w:val="0"/>
          <w:numId w:val="1"/>
        </w:numPr>
        <w:rPr>
          <w:rFonts w:asciiTheme="minorHAnsi" w:hAnsiTheme="minorHAnsi" w:cstheme="minorHAnsi"/>
          <w:i/>
          <w:iCs/>
        </w:rPr>
      </w:pPr>
      <w:r w:rsidRPr="00F13D00">
        <w:rPr>
          <w:rFonts w:asciiTheme="minorHAnsi" w:hAnsiTheme="minorHAnsi" w:cstheme="minorHAnsi"/>
        </w:rPr>
        <w:t>De CD</w:t>
      </w:r>
      <w:r>
        <w:rPr>
          <w:rFonts w:asciiTheme="minorHAnsi" w:hAnsiTheme="minorHAnsi" w:cstheme="minorHAnsi"/>
        </w:rPr>
        <w:t xml:space="preserve"> bespreekt het voorstel van de werkgroep Loonruimte 202</w:t>
      </w:r>
      <w:r w:rsidR="00BA5B75">
        <w:rPr>
          <w:rFonts w:asciiTheme="minorHAnsi" w:hAnsiTheme="minorHAnsi" w:cstheme="minorHAnsi"/>
        </w:rPr>
        <w:t>3 en stelt een brief vast die aan SZW gestuurd wordt.</w:t>
      </w:r>
    </w:p>
    <w:p w14:paraId="0BE8FBC4" w14:textId="1BAF71FA" w:rsidR="00BA5B75" w:rsidRPr="00FE1BBB" w:rsidRDefault="00E500BF" w:rsidP="003952B5">
      <w:pPr>
        <w:pStyle w:val="Lijstalinea"/>
        <w:numPr>
          <w:ilvl w:val="0"/>
          <w:numId w:val="1"/>
        </w:numPr>
        <w:rPr>
          <w:rFonts w:asciiTheme="minorHAnsi" w:hAnsiTheme="minorHAnsi" w:cstheme="minorHAnsi"/>
          <w:i/>
          <w:iCs/>
        </w:rPr>
      </w:pPr>
      <w:r>
        <w:rPr>
          <w:rFonts w:asciiTheme="minorHAnsi" w:hAnsiTheme="minorHAnsi" w:cstheme="minorHAnsi"/>
        </w:rPr>
        <w:t xml:space="preserve">SZW heeft een wijzigingsvoorstel gestuurd van een aantal wetten. De CD bespreekt dit en stelt een reactie op. Hierin wordt o.a. aangegeven dat bij de verhoging van de pensioengerechtigde leeftijd rekening gehouden moet worden met zware beroepen. </w:t>
      </w:r>
      <w:r w:rsidR="00467CA8">
        <w:rPr>
          <w:rFonts w:asciiTheme="minorHAnsi" w:hAnsiTheme="minorHAnsi" w:cstheme="minorHAnsi"/>
        </w:rPr>
        <w:t xml:space="preserve">De CD wil verder graag </w:t>
      </w:r>
      <w:r w:rsidR="006C09F3">
        <w:rPr>
          <w:rFonts w:asciiTheme="minorHAnsi" w:hAnsiTheme="minorHAnsi" w:cstheme="minorHAnsi"/>
        </w:rPr>
        <w:t xml:space="preserve">dat ook overige regelingen </w:t>
      </w:r>
      <w:r w:rsidR="00FE1BBB">
        <w:rPr>
          <w:rFonts w:asciiTheme="minorHAnsi" w:hAnsiTheme="minorHAnsi" w:cstheme="minorHAnsi"/>
        </w:rPr>
        <w:t>versneld besproken worden met de CD, omdat er nog veel regelingen afwijken van die in Europees Nederland.</w:t>
      </w:r>
    </w:p>
    <w:p w14:paraId="044C4729" w14:textId="1D3DDDC4" w:rsidR="00FE1BBB" w:rsidRPr="00F13D00" w:rsidRDefault="005B5F1F" w:rsidP="003952B5">
      <w:pPr>
        <w:pStyle w:val="Lijstalinea"/>
        <w:numPr>
          <w:ilvl w:val="0"/>
          <w:numId w:val="1"/>
        </w:numPr>
        <w:rPr>
          <w:rFonts w:asciiTheme="minorHAnsi" w:hAnsiTheme="minorHAnsi" w:cstheme="minorHAnsi"/>
          <w:i/>
          <w:iCs/>
        </w:rPr>
      </w:pPr>
      <w:r>
        <w:rPr>
          <w:rFonts w:asciiTheme="minorHAnsi" w:hAnsiTheme="minorHAnsi" w:cstheme="minorHAnsi"/>
          <w:i/>
          <w:iCs/>
          <w:noProof/>
        </w:rPr>
        <w:drawing>
          <wp:anchor distT="0" distB="0" distL="114300" distR="114300" simplePos="0" relativeHeight="251666432" behindDoc="0" locked="0" layoutInCell="1" allowOverlap="1" wp14:anchorId="6A2C95FC" wp14:editId="0C06E1FD">
            <wp:simplePos x="0" y="0"/>
            <wp:positionH relativeFrom="margin">
              <wp:posOffset>3813810</wp:posOffset>
            </wp:positionH>
            <wp:positionV relativeFrom="margin">
              <wp:posOffset>6606540</wp:posOffset>
            </wp:positionV>
            <wp:extent cx="2376170" cy="185547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rotWithShape="1">
                    <a:blip r:embed="rId28" cstate="print">
                      <a:extLst>
                        <a:ext uri="{28A0092B-C50C-407E-A947-70E740481C1C}">
                          <a14:useLocalDpi xmlns:a14="http://schemas.microsoft.com/office/drawing/2010/main" val="0"/>
                        </a:ext>
                      </a:extLst>
                    </a:blip>
                    <a:srcRect l="11421" t="27527" r="18972"/>
                    <a:stretch/>
                  </pic:blipFill>
                  <pic:spPr bwMode="auto">
                    <a:xfrm>
                      <a:off x="0" y="0"/>
                      <a:ext cx="2376170" cy="1855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56B3">
        <w:rPr>
          <w:rFonts w:asciiTheme="minorHAnsi" w:hAnsiTheme="minorHAnsi" w:cstheme="minorHAnsi"/>
        </w:rPr>
        <w:t xml:space="preserve">Er wordt een verzoek van </w:t>
      </w:r>
      <w:proofErr w:type="spellStart"/>
      <w:r w:rsidR="00B856B3">
        <w:rPr>
          <w:rFonts w:asciiTheme="minorHAnsi" w:hAnsiTheme="minorHAnsi" w:cstheme="minorHAnsi"/>
        </w:rPr>
        <w:t>Usibo</w:t>
      </w:r>
      <w:proofErr w:type="spellEnd"/>
      <w:r w:rsidR="00B856B3">
        <w:rPr>
          <w:rFonts w:asciiTheme="minorHAnsi" w:hAnsiTheme="minorHAnsi" w:cstheme="minorHAnsi"/>
        </w:rPr>
        <w:t xml:space="preserve"> besproken om een loket te openen voor laagdrempelige juridische ondersteuning.</w:t>
      </w:r>
    </w:p>
    <w:p w14:paraId="1A9A236F" w14:textId="48D7E375" w:rsidR="003952B5" w:rsidRDefault="001340D8" w:rsidP="001424A1">
      <w:pPr>
        <w:rPr>
          <w:rFonts w:asciiTheme="minorHAnsi" w:hAnsiTheme="minorHAnsi" w:cstheme="minorHAnsi"/>
          <w:b/>
          <w:bCs/>
          <w:i/>
          <w:iCs/>
        </w:rPr>
      </w:pPr>
      <w:r>
        <w:rPr>
          <w:rFonts w:asciiTheme="minorHAnsi" w:hAnsiTheme="minorHAnsi" w:cstheme="minorHAnsi"/>
          <w:b/>
          <w:bCs/>
          <w:i/>
          <w:iCs/>
        </w:rPr>
        <w:t>17 november</w:t>
      </w:r>
    </w:p>
    <w:p w14:paraId="1F152433" w14:textId="22B11D43" w:rsidR="001340D8" w:rsidRPr="00745C22" w:rsidRDefault="00745C22" w:rsidP="00CA22F1">
      <w:pPr>
        <w:pStyle w:val="Lijstalinea"/>
        <w:numPr>
          <w:ilvl w:val="0"/>
          <w:numId w:val="1"/>
        </w:numPr>
        <w:rPr>
          <w:rFonts w:asciiTheme="minorHAnsi" w:hAnsiTheme="minorHAnsi" w:cstheme="minorHAnsi"/>
          <w:i/>
          <w:iCs/>
        </w:rPr>
      </w:pPr>
      <w:r w:rsidRPr="00745C22">
        <w:rPr>
          <w:rFonts w:asciiTheme="minorHAnsi" w:hAnsiTheme="minorHAnsi" w:cstheme="minorHAnsi"/>
        </w:rPr>
        <w:t xml:space="preserve">Er zijn </w:t>
      </w:r>
      <w:r>
        <w:rPr>
          <w:rFonts w:asciiTheme="minorHAnsi" w:hAnsiTheme="minorHAnsi" w:cstheme="minorHAnsi"/>
        </w:rPr>
        <w:t xml:space="preserve">presentaties van </w:t>
      </w:r>
      <w:proofErr w:type="spellStart"/>
      <w:r>
        <w:rPr>
          <w:rFonts w:asciiTheme="minorHAnsi" w:hAnsiTheme="minorHAnsi" w:cstheme="minorHAnsi"/>
        </w:rPr>
        <w:t>van</w:t>
      </w:r>
      <w:proofErr w:type="spellEnd"/>
      <w:r>
        <w:rPr>
          <w:rFonts w:asciiTheme="minorHAnsi" w:hAnsiTheme="minorHAnsi" w:cstheme="minorHAnsi"/>
        </w:rPr>
        <w:t xml:space="preserve"> </w:t>
      </w:r>
      <w:proofErr w:type="spellStart"/>
      <w:r>
        <w:rPr>
          <w:rFonts w:asciiTheme="minorHAnsi" w:hAnsiTheme="minorHAnsi" w:cstheme="minorHAnsi"/>
        </w:rPr>
        <w:t>Plenchi</w:t>
      </w:r>
      <w:proofErr w:type="spellEnd"/>
      <w:r>
        <w:rPr>
          <w:rFonts w:asciiTheme="minorHAnsi" w:hAnsiTheme="minorHAnsi" w:cstheme="minorHAnsi"/>
        </w:rPr>
        <w:t xml:space="preserve"> di </w:t>
      </w:r>
      <w:proofErr w:type="spellStart"/>
      <w:r>
        <w:rPr>
          <w:rFonts w:asciiTheme="minorHAnsi" w:hAnsiTheme="minorHAnsi" w:cstheme="minorHAnsi"/>
        </w:rPr>
        <w:t>Trabou</w:t>
      </w:r>
      <w:proofErr w:type="spellEnd"/>
      <w:r>
        <w:rPr>
          <w:rFonts w:asciiTheme="minorHAnsi" w:hAnsiTheme="minorHAnsi" w:cstheme="minorHAnsi"/>
        </w:rPr>
        <w:t xml:space="preserve"> en van Stichting Reclassering Caribisch Nederland. Overkoepelend thema is ‘werknemers met afstand tot de arbeidsmarkt’.</w:t>
      </w:r>
    </w:p>
    <w:p w14:paraId="1C9AC15B" w14:textId="46952A95" w:rsidR="001340D8" w:rsidRPr="00152B84" w:rsidRDefault="00056816" w:rsidP="00476F4B">
      <w:pPr>
        <w:pStyle w:val="Lijstalinea"/>
        <w:numPr>
          <w:ilvl w:val="0"/>
          <w:numId w:val="1"/>
        </w:numPr>
        <w:rPr>
          <w:rFonts w:asciiTheme="minorHAnsi" w:hAnsiTheme="minorHAnsi" w:cstheme="minorHAnsi"/>
          <w:i/>
          <w:iCs/>
        </w:rPr>
      </w:pPr>
      <w:r>
        <w:rPr>
          <w:rFonts w:asciiTheme="minorHAnsi" w:hAnsiTheme="minorHAnsi" w:cstheme="minorHAnsi"/>
        </w:rPr>
        <w:t xml:space="preserve">SZW heeft gereageerd op de brief van de CD over loonruimte. </w:t>
      </w:r>
      <w:r w:rsidR="00502F26">
        <w:rPr>
          <w:rFonts w:asciiTheme="minorHAnsi" w:hAnsiTheme="minorHAnsi" w:cstheme="minorHAnsi"/>
        </w:rPr>
        <w:t>Het WML zal meer stijgen dan de CD adviseert. De hoogte van de belastingvrije som is nog niet bekend.</w:t>
      </w:r>
    </w:p>
    <w:p w14:paraId="73CD30B4" w14:textId="21530916" w:rsidR="00152B84" w:rsidRPr="003161B8" w:rsidRDefault="00152B84" w:rsidP="00476F4B">
      <w:pPr>
        <w:pStyle w:val="Lijstalinea"/>
        <w:numPr>
          <w:ilvl w:val="0"/>
          <w:numId w:val="1"/>
        </w:numPr>
        <w:rPr>
          <w:rFonts w:asciiTheme="minorHAnsi" w:hAnsiTheme="minorHAnsi" w:cstheme="minorHAnsi"/>
          <w:i/>
          <w:iCs/>
        </w:rPr>
      </w:pPr>
      <w:r>
        <w:rPr>
          <w:rFonts w:asciiTheme="minorHAnsi" w:hAnsiTheme="minorHAnsi" w:cstheme="minorHAnsi"/>
        </w:rPr>
        <w:t xml:space="preserve">De CD neemt afscheid van gedeputeerde Den Heyer, </w:t>
      </w:r>
      <w:r w:rsidR="00324E27">
        <w:rPr>
          <w:rFonts w:asciiTheme="minorHAnsi" w:hAnsiTheme="minorHAnsi" w:cstheme="minorHAnsi"/>
        </w:rPr>
        <w:t>onder veel dank voor haar grote inzet op het gebied van armoedebestrijding.</w:t>
      </w:r>
    </w:p>
    <w:p w14:paraId="637115CD" w14:textId="3C0F0389" w:rsidR="00C863F1" w:rsidRPr="00C863F1" w:rsidRDefault="00C863F1" w:rsidP="00476F4B">
      <w:pPr>
        <w:rPr>
          <w:rFonts w:asciiTheme="minorHAnsi" w:hAnsiTheme="minorHAnsi" w:cstheme="minorHAnsi"/>
          <w:b/>
          <w:bCs/>
          <w:i/>
          <w:iCs/>
        </w:rPr>
      </w:pPr>
      <w:r w:rsidRPr="00C863F1">
        <w:rPr>
          <w:rFonts w:asciiTheme="minorHAnsi" w:hAnsiTheme="minorHAnsi" w:cstheme="minorHAnsi"/>
          <w:b/>
          <w:bCs/>
          <w:i/>
          <w:iCs/>
        </w:rPr>
        <w:lastRenderedPageBreak/>
        <w:t>12 december</w:t>
      </w:r>
    </w:p>
    <w:p w14:paraId="35F1BF99" w14:textId="025420FE" w:rsidR="001340D8" w:rsidRDefault="00351D4E" w:rsidP="00A56332">
      <w:pPr>
        <w:pStyle w:val="Lijstalinea"/>
        <w:numPr>
          <w:ilvl w:val="0"/>
          <w:numId w:val="1"/>
        </w:numPr>
        <w:rPr>
          <w:rFonts w:asciiTheme="minorHAnsi" w:hAnsiTheme="minorHAnsi" w:cstheme="minorHAnsi"/>
        </w:rPr>
      </w:pPr>
      <w:r>
        <w:rPr>
          <w:rFonts w:asciiTheme="minorHAnsi" w:hAnsiTheme="minorHAnsi" w:cstheme="minorHAnsi"/>
        </w:rPr>
        <w:t>M</w:t>
      </w:r>
      <w:r w:rsidR="00C81C24">
        <w:rPr>
          <w:rFonts w:asciiTheme="minorHAnsi" w:hAnsiTheme="minorHAnsi" w:cstheme="minorHAnsi"/>
        </w:rPr>
        <w:t xml:space="preserve">edewerkers van het Ministerie van Infrastructuur en Waterstaat </w:t>
      </w:r>
      <w:r>
        <w:rPr>
          <w:rFonts w:asciiTheme="minorHAnsi" w:hAnsiTheme="minorHAnsi" w:cstheme="minorHAnsi"/>
        </w:rPr>
        <w:t xml:space="preserve">geven een presentatie </w:t>
      </w:r>
      <w:r w:rsidR="00C81C24">
        <w:rPr>
          <w:rFonts w:asciiTheme="minorHAnsi" w:hAnsiTheme="minorHAnsi" w:cstheme="minorHAnsi"/>
        </w:rPr>
        <w:t xml:space="preserve">over de </w:t>
      </w:r>
      <w:r>
        <w:rPr>
          <w:rFonts w:asciiTheme="minorHAnsi" w:hAnsiTheme="minorHAnsi" w:cstheme="minorHAnsi"/>
        </w:rPr>
        <w:t>aankomende milieumaatregelen in het ‘Inrichtingen- en Activiteitenbesluit’.</w:t>
      </w:r>
      <w:r w:rsidR="0016111B">
        <w:rPr>
          <w:rFonts w:asciiTheme="minorHAnsi" w:hAnsiTheme="minorHAnsi" w:cstheme="minorHAnsi"/>
        </w:rPr>
        <w:t xml:space="preserve"> De CD maakt zich zorgen dat er geen subsidies beschikbaar komen voor de bedrijven om de maatregel</w:t>
      </w:r>
      <w:r w:rsidR="008B15B8">
        <w:rPr>
          <w:rFonts w:asciiTheme="minorHAnsi" w:hAnsiTheme="minorHAnsi" w:cstheme="minorHAnsi"/>
        </w:rPr>
        <w:t>en te financieren.</w:t>
      </w:r>
    </w:p>
    <w:p w14:paraId="13599127" w14:textId="7B117773" w:rsidR="00A56332" w:rsidRPr="00DE30F4" w:rsidRDefault="00E67571" w:rsidP="00476F4B">
      <w:pPr>
        <w:pStyle w:val="Lijstalinea"/>
        <w:numPr>
          <w:ilvl w:val="0"/>
          <w:numId w:val="1"/>
        </w:numPr>
        <w:rPr>
          <w:rFonts w:asciiTheme="minorHAnsi" w:hAnsiTheme="minorHAnsi" w:cstheme="minorHAnsi"/>
        </w:rPr>
      </w:pPr>
      <w:r>
        <w:rPr>
          <w:rFonts w:asciiTheme="minorHAnsi" w:hAnsiTheme="minorHAnsi" w:cstheme="minorHAnsi"/>
        </w:rPr>
        <w:t xml:space="preserve">Het CD-reglement wordt gewijzigd: </w:t>
      </w:r>
      <w:r w:rsidR="007A65F8">
        <w:rPr>
          <w:rFonts w:asciiTheme="minorHAnsi" w:hAnsiTheme="minorHAnsi" w:cstheme="minorHAnsi"/>
        </w:rPr>
        <w:t>‘Advies aan overheden’ vervangt het ‘Advies aan Rijksoverheid’, zodat de CD breder kan adviseren. Dit gebeurde in de praktijk al, bijvoorbeeld aan de Tweede Kamer.</w:t>
      </w:r>
    </w:p>
    <w:p w14:paraId="70F9C9AC" w14:textId="5ED4D8F0" w:rsidR="00723686" w:rsidRPr="00DE30F4" w:rsidRDefault="00723686" w:rsidP="00476F4B">
      <w:pPr>
        <w:rPr>
          <w:rFonts w:asciiTheme="minorHAnsi" w:hAnsiTheme="minorHAnsi" w:cstheme="minorHAnsi"/>
          <w:b/>
          <w:bCs/>
          <w:i/>
          <w:iCs/>
        </w:rPr>
      </w:pPr>
      <w:r w:rsidRPr="00DE30F4">
        <w:rPr>
          <w:rFonts w:asciiTheme="minorHAnsi" w:hAnsiTheme="minorHAnsi" w:cstheme="minorHAnsi"/>
          <w:b/>
          <w:bCs/>
          <w:i/>
          <w:iCs/>
        </w:rPr>
        <w:t>Overige activiteiten</w:t>
      </w:r>
      <w:r w:rsidR="00286114" w:rsidRPr="00DE30F4">
        <w:rPr>
          <w:rFonts w:asciiTheme="minorHAnsi" w:hAnsiTheme="minorHAnsi" w:cstheme="minorHAnsi"/>
          <w:b/>
          <w:bCs/>
          <w:i/>
          <w:iCs/>
        </w:rPr>
        <w:t xml:space="preserve"> (vaak met een afvaardiging van de CD)</w:t>
      </w:r>
    </w:p>
    <w:p w14:paraId="21D48F03" w14:textId="3DC61986" w:rsidR="00286114" w:rsidRDefault="00286114" w:rsidP="00737974">
      <w:pPr>
        <w:pStyle w:val="Lijstalinea"/>
        <w:numPr>
          <w:ilvl w:val="0"/>
          <w:numId w:val="1"/>
        </w:numPr>
        <w:rPr>
          <w:rFonts w:asciiTheme="minorHAnsi" w:hAnsiTheme="minorHAnsi" w:cstheme="minorHAnsi"/>
        </w:rPr>
      </w:pPr>
      <w:r>
        <w:rPr>
          <w:rFonts w:asciiTheme="minorHAnsi" w:hAnsiTheme="minorHAnsi" w:cstheme="minorHAnsi"/>
        </w:rPr>
        <w:t xml:space="preserve">6 juli: overleg met </w:t>
      </w:r>
      <w:proofErr w:type="spellStart"/>
      <w:r>
        <w:rPr>
          <w:rFonts w:asciiTheme="minorHAnsi" w:hAnsiTheme="minorHAnsi" w:cstheme="minorHAnsi"/>
        </w:rPr>
        <w:t>Unkobon</w:t>
      </w:r>
      <w:proofErr w:type="spellEnd"/>
    </w:p>
    <w:p w14:paraId="3E8F8C73" w14:textId="0A2AAA51" w:rsidR="008429DD" w:rsidRDefault="008429DD" w:rsidP="00737974">
      <w:pPr>
        <w:pStyle w:val="Lijstalinea"/>
        <w:numPr>
          <w:ilvl w:val="0"/>
          <w:numId w:val="1"/>
        </w:numPr>
        <w:rPr>
          <w:rFonts w:asciiTheme="minorHAnsi" w:hAnsiTheme="minorHAnsi" w:cstheme="minorHAnsi"/>
        </w:rPr>
      </w:pPr>
      <w:r>
        <w:rPr>
          <w:rFonts w:asciiTheme="minorHAnsi" w:hAnsiTheme="minorHAnsi" w:cstheme="minorHAnsi"/>
        </w:rPr>
        <w:t xml:space="preserve">28 september: informeel overleg </w:t>
      </w:r>
      <w:r w:rsidR="006517A0">
        <w:rPr>
          <w:rFonts w:asciiTheme="minorHAnsi" w:hAnsiTheme="minorHAnsi" w:cstheme="minorHAnsi"/>
        </w:rPr>
        <w:t xml:space="preserve">met SZW </w:t>
      </w:r>
      <w:r>
        <w:rPr>
          <w:rFonts w:asciiTheme="minorHAnsi" w:hAnsiTheme="minorHAnsi" w:cstheme="minorHAnsi"/>
        </w:rPr>
        <w:t xml:space="preserve">over </w:t>
      </w:r>
      <w:proofErr w:type="spellStart"/>
      <w:r>
        <w:rPr>
          <w:rFonts w:asciiTheme="minorHAnsi" w:hAnsiTheme="minorHAnsi" w:cstheme="minorHAnsi"/>
        </w:rPr>
        <w:t>ww</w:t>
      </w:r>
      <w:proofErr w:type="spellEnd"/>
      <w:r>
        <w:rPr>
          <w:rFonts w:asciiTheme="minorHAnsi" w:hAnsiTheme="minorHAnsi" w:cstheme="minorHAnsi"/>
        </w:rPr>
        <w:t>-voorziening</w:t>
      </w:r>
    </w:p>
    <w:p w14:paraId="3C69B6CB" w14:textId="4BC4236B" w:rsidR="00737974" w:rsidRPr="00737974" w:rsidRDefault="00737974" w:rsidP="00737974">
      <w:pPr>
        <w:pStyle w:val="Lijstalinea"/>
        <w:numPr>
          <w:ilvl w:val="0"/>
          <w:numId w:val="1"/>
        </w:numPr>
        <w:rPr>
          <w:rFonts w:asciiTheme="minorHAnsi" w:hAnsiTheme="minorHAnsi" w:cstheme="minorHAnsi"/>
        </w:rPr>
      </w:pPr>
      <w:r>
        <w:rPr>
          <w:rFonts w:asciiTheme="minorHAnsi" w:hAnsiTheme="minorHAnsi" w:cstheme="minorHAnsi"/>
        </w:rPr>
        <w:t xml:space="preserve">2 oktober: Consultatie werkgroep BZK over </w:t>
      </w:r>
      <w:proofErr w:type="spellStart"/>
      <w:r>
        <w:rPr>
          <w:rFonts w:asciiTheme="minorHAnsi" w:hAnsiTheme="minorHAnsi" w:cstheme="minorHAnsi"/>
        </w:rPr>
        <w:t>gelijkebehandelingswetgeving</w:t>
      </w:r>
      <w:proofErr w:type="spellEnd"/>
    </w:p>
    <w:p w14:paraId="67925EB5" w14:textId="5326104D" w:rsidR="00056816" w:rsidRPr="00737974" w:rsidRDefault="00FC3DBC" w:rsidP="00737974">
      <w:pPr>
        <w:pStyle w:val="Lijstalinea"/>
        <w:numPr>
          <w:ilvl w:val="0"/>
          <w:numId w:val="1"/>
        </w:numPr>
        <w:rPr>
          <w:rFonts w:asciiTheme="minorHAnsi" w:hAnsiTheme="minorHAnsi" w:cstheme="minorHAnsi"/>
        </w:rPr>
      </w:pPr>
      <w:r w:rsidRPr="00FC3DBC">
        <w:rPr>
          <w:rFonts w:asciiTheme="minorHAnsi" w:hAnsiTheme="minorHAnsi" w:cstheme="minorHAnsi"/>
        </w:rPr>
        <w:t>1</w:t>
      </w:r>
      <w:r w:rsidR="007D663F">
        <w:rPr>
          <w:rFonts w:asciiTheme="minorHAnsi" w:hAnsiTheme="minorHAnsi" w:cstheme="minorHAnsi"/>
        </w:rPr>
        <w:t>9</w:t>
      </w:r>
      <w:r w:rsidRPr="00FC3DBC">
        <w:rPr>
          <w:rFonts w:asciiTheme="minorHAnsi" w:hAnsiTheme="minorHAnsi" w:cstheme="minorHAnsi"/>
        </w:rPr>
        <w:t xml:space="preserve"> oktober: presentatie door BZK over de voorgenomen wijzigingen van de </w:t>
      </w:r>
      <w:proofErr w:type="spellStart"/>
      <w:r w:rsidRPr="00FC3DBC">
        <w:rPr>
          <w:rFonts w:asciiTheme="minorHAnsi" w:hAnsiTheme="minorHAnsi" w:cstheme="minorHAnsi"/>
        </w:rPr>
        <w:t>WolBES</w:t>
      </w:r>
      <w:proofErr w:type="spellEnd"/>
      <w:r w:rsidRPr="00FC3DBC">
        <w:rPr>
          <w:rFonts w:asciiTheme="minorHAnsi" w:hAnsiTheme="minorHAnsi" w:cstheme="minorHAnsi"/>
        </w:rPr>
        <w:t xml:space="preserve"> en de </w:t>
      </w:r>
      <w:proofErr w:type="spellStart"/>
      <w:r w:rsidRPr="00FC3DBC">
        <w:rPr>
          <w:rFonts w:asciiTheme="minorHAnsi" w:hAnsiTheme="minorHAnsi" w:cstheme="minorHAnsi"/>
        </w:rPr>
        <w:t>FinBES</w:t>
      </w:r>
      <w:proofErr w:type="spellEnd"/>
      <w:r w:rsidRPr="00FC3DBC">
        <w:rPr>
          <w:rFonts w:asciiTheme="minorHAnsi" w:hAnsiTheme="minorHAnsi" w:cstheme="minorHAnsi"/>
        </w:rPr>
        <w:t xml:space="preserve"> en een presentatie over de evaluatie van de Wet elektriciteit en drinkwater BES.</w:t>
      </w:r>
    </w:p>
    <w:p w14:paraId="540EA36E" w14:textId="44234C87" w:rsidR="00B65849" w:rsidRPr="00737974" w:rsidRDefault="00B65849" w:rsidP="00723686">
      <w:pPr>
        <w:pStyle w:val="Lijstalinea"/>
        <w:numPr>
          <w:ilvl w:val="0"/>
          <w:numId w:val="1"/>
        </w:numPr>
        <w:rPr>
          <w:rFonts w:asciiTheme="minorHAnsi" w:hAnsiTheme="minorHAnsi" w:cstheme="minorHAnsi"/>
        </w:rPr>
      </w:pPr>
      <w:r w:rsidRPr="00FC3DBC">
        <w:rPr>
          <w:rFonts w:asciiTheme="minorHAnsi" w:hAnsiTheme="minorHAnsi" w:cstheme="minorHAnsi"/>
        </w:rPr>
        <w:t xml:space="preserve">25 november: gesprek met Staatssecretaris Van </w:t>
      </w:r>
      <w:proofErr w:type="spellStart"/>
      <w:r w:rsidRPr="00FC3DBC">
        <w:rPr>
          <w:rFonts w:asciiTheme="minorHAnsi" w:hAnsiTheme="minorHAnsi" w:cstheme="minorHAnsi"/>
        </w:rPr>
        <w:t>Huffelen</w:t>
      </w:r>
      <w:proofErr w:type="spellEnd"/>
    </w:p>
    <w:p w14:paraId="6F66088C" w14:textId="1AF49F32" w:rsidR="00056816" w:rsidRDefault="00B65849" w:rsidP="00056816">
      <w:pPr>
        <w:pStyle w:val="Lijstalinea"/>
        <w:numPr>
          <w:ilvl w:val="0"/>
          <w:numId w:val="1"/>
        </w:numPr>
        <w:rPr>
          <w:rFonts w:asciiTheme="minorHAnsi" w:hAnsiTheme="minorHAnsi" w:cstheme="minorHAnsi"/>
        </w:rPr>
      </w:pPr>
      <w:r>
        <w:rPr>
          <w:rFonts w:asciiTheme="minorHAnsi" w:hAnsiTheme="minorHAnsi" w:cstheme="minorHAnsi"/>
        </w:rPr>
        <w:t xml:space="preserve">8 december: </w:t>
      </w:r>
      <w:r w:rsidR="00056816">
        <w:rPr>
          <w:rFonts w:asciiTheme="minorHAnsi" w:hAnsiTheme="minorHAnsi" w:cstheme="minorHAnsi"/>
        </w:rPr>
        <w:t xml:space="preserve">Overleg met IND en SZW over </w:t>
      </w:r>
      <w:r w:rsidR="00502F26">
        <w:rPr>
          <w:rFonts w:asciiTheme="minorHAnsi" w:hAnsiTheme="minorHAnsi" w:cstheme="minorHAnsi"/>
        </w:rPr>
        <w:t>TWV-verlening</w:t>
      </w:r>
    </w:p>
    <w:p w14:paraId="627F19E2" w14:textId="7B97FAE9" w:rsidR="004750F7" w:rsidRDefault="00C86D65" w:rsidP="00056816">
      <w:pPr>
        <w:pStyle w:val="Lijstalinea"/>
        <w:numPr>
          <w:ilvl w:val="0"/>
          <w:numId w:val="1"/>
        </w:numPr>
        <w:rPr>
          <w:rFonts w:asciiTheme="minorHAnsi" w:hAnsiTheme="minorHAnsi" w:cstheme="minorHAnsi"/>
        </w:rPr>
      </w:pPr>
      <w:r>
        <w:rPr>
          <w:rFonts w:asciiTheme="minorHAnsi" w:hAnsiTheme="minorHAnsi" w:cstheme="minorHAnsi"/>
        </w:rPr>
        <w:t xml:space="preserve">19 december: </w:t>
      </w:r>
      <w:r w:rsidR="004750F7">
        <w:rPr>
          <w:rFonts w:asciiTheme="minorHAnsi" w:hAnsiTheme="minorHAnsi" w:cstheme="minorHAnsi"/>
        </w:rPr>
        <w:t>Diner met Minister van Gennip</w:t>
      </w:r>
      <w:r w:rsidR="00FC3DBC">
        <w:rPr>
          <w:rFonts w:asciiTheme="minorHAnsi" w:hAnsiTheme="minorHAnsi" w:cstheme="minorHAnsi"/>
        </w:rPr>
        <w:t xml:space="preserve"> van SZW</w:t>
      </w:r>
    </w:p>
    <w:p w14:paraId="109C4642" w14:textId="0882E2C0" w:rsidR="004750F7" w:rsidRPr="00056816" w:rsidRDefault="00562BA5" w:rsidP="00056816">
      <w:pPr>
        <w:pStyle w:val="Lijstalinea"/>
        <w:numPr>
          <w:ilvl w:val="0"/>
          <w:numId w:val="1"/>
        </w:numPr>
        <w:rPr>
          <w:rFonts w:asciiTheme="minorHAnsi" w:hAnsiTheme="minorHAnsi" w:cstheme="minorHAnsi"/>
        </w:rPr>
      </w:pPr>
      <w:r>
        <w:rPr>
          <w:rFonts w:asciiTheme="minorHAnsi" w:hAnsiTheme="minorHAnsi" w:cstheme="minorHAnsi"/>
        </w:rPr>
        <w:t xml:space="preserve">21: </w:t>
      </w:r>
      <w:r w:rsidR="004750F7">
        <w:rPr>
          <w:rFonts w:asciiTheme="minorHAnsi" w:hAnsiTheme="minorHAnsi" w:cstheme="minorHAnsi"/>
        </w:rPr>
        <w:t xml:space="preserve">Gesprek met staatssecretaris Van Rij </w:t>
      </w:r>
      <w:r w:rsidR="00D16051">
        <w:rPr>
          <w:rFonts w:asciiTheme="minorHAnsi" w:hAnsiTheme="minorHAnsi" w:cstheme="minorHAnsi"/>
        </w:rPr>
        <w:t>(</w:t>
      </w:r>
      <w:r w:rsidR="00FC3DBC">
        <w:rPr>
          <w:rFonts w:asciiTheme="minorHAnsi" w:hAnsiTheme="minorHAnsi" w:cstheme="minorHAnsi"/>
        </w:rPr>
        <w:t>Fiscaliteit en Belastingen)</w:t>
      </w:r>
    </w:p>
    <w:p w14:paraId="61AB8BE1" w14:textId="3FA3F6F7" w:rsidR="00723686" w:rsidRPr="00DE30F4" w:rsidRDefault="00161692" w:rsidP="00723686">
      <w:pPr>
        <w:rPr>
          <w:rFonts w:asciiTheme="minorHAnsi" w:hAnsiTheme="minorHAnsi" w:cstheme="minorHAnsi"/>
          <w:b/>
          <w:bCs/>
          <w:i/>
          <w:iCs/>
        </w:rPr>
      </w:pPr>
      <w:r w:rsidRPr="00DE30F4">
        <w:rPr>
          <w:rFonts w:asciiTheme="minorHAnsi" w:hAnsiTheme="minorHAnsi" w:cstheme="minorHAnsi"/>
          <w:b/>
          <w:bCs/>
          <w:i/>
          <w:iCs/>
        </w:rPr>
        <w:t xml:space="preserve">Daarnaast voerde de </w:t>
      </w:r>
      <w:proofErr w:type="spellStart"/>
      <w:r w:rsidRPr="00DE30F4">
        <w:rPr>
          <w:rFonts w:asciiTheme="minorHAnsi" w:hAnsiTheme="minorHAnsi" w:cstheme="minorHAnsi"/>
          <w:b/>
          <w:bCs/>
          <w:i/>
          <w:iCs/>
        </w:rPr>
        <w:t>vice-voorzitter</w:t>
      </w:r>
      <w:proofErr w:type="spellEnd"/>
      <w:r w:rsidRPr="00DE30F4">
        <w:rPr>
          <w:rFonts w:asciiTheme="minorHAnsi" w:hAnsiTheme="minorHAnsi" w:cstheme="minorHAnsi"/>
          <w:b/>
          <w:bCs/>
          <w:i/>
          <w:iCs/>
        </w:rPr>
        <w:t xml:space="preserve"> (met de secretaris) gesprekken met:</w:t>
      </w:r>
    </w:p>
    <w:p w14:paraId="12C75C1F" w14:textId="1BC49687" w:rsidR="00161692" w:rsidRDefault="00161692" w:rsidP="00161692">
      <w:pPr>
        <w:pStyle w:val="Lijstalinea"/>
        <w:numPr>
          <w:ilvl w:val="0"/>
          <w:numId w:val="1"/>
        </w:numPr>
        <w:rPr>
          <w:rFonts w:asciiTheme="minorHAnsi" w:hAnsiTheme="minorHAnsi" w:cstheme="minorHAnsi"/>
        </w:rPr>
      </w:pPr>
      <w:r>
        <w:rPr>
          <w:rFonts w:asciiTheme="minorHAnsi" w:hAnsiTheme="minorHAnsi" w:cstheme="minorHAnsi"/>
        </w:rPr>
        <w:t>Liaison Ministerie van Justitie en Veiligheid</w:t>
      </w:r>
    </w:p>
    <w:p w14:paraId="351569E2" w14:textId="4AA70BC9" w:rsidR="00161692" w:rsidRDefault="00161692" w:rsidP="00161692">
      <w:pPr>
        <w:pStyle w:val="Lijstalinea"/>
        <w:numPr>
          <w:ilvl w:val="0"/>
          <w:numId w:val="1"/>
        </w:numPr>
        <w:rPr>
          <w:rFonts w:asciiTheme="minorHAnsi" w:hAnsiTheme="minorHAnsi" w:cstheme="minorHAnsi"/>
        </w:rPr>
      </w:pPr>
      <w:r>
        <w:rPr>
          <w:rFonts w:asciiTheme="minorHAnsi" w:hAnsiTheme="minorHAnsi" w:cstheme="minorHAnsi"/>
        </w:rPr>
        <w:t>Directeur Ministerie van Binnenlandse Zaken en Koninkrijksrelaties</w:t>
      </w:r>
    </w:p>
    <w:p w14:paraId="7E9E9313" w14:textId="6BD9FD80" w:rsidR="00161692" w:rsidRDefault="00EF1A72" w:rsidP="00161692">
      <w:pPr>
        <w:pStyle w:val="Lijstalinea"/>
        <w:numPr>
          <w:ilvl w:val="0"/>
          <w:numId w:val="1"/>
        </w:numPr>
        <w:rPr>
          <w:rFonts w:asciiTheme="minorHAnsi" w:hAnsiTheme="minorHAnsi" w:cstheme="minorHAnsi"/>
        </w:rPr>
      </w:pPr>
      <w:r>
        <w:rPr>
          <w:rFonts w:asciiTheme="minorHAnsi" w:hAnsiTheme="minorHAnsi" w:cstheme="minorHAnsi"/>
        </w:rPr>
        <w:t>Nationale Ombudsman</w:t>
      </w:r>
    </w:p>
    <w:p w14:paraId="708C3C4B" w14:textId="716841B7" w:rsidR="00723686" w:rsidRPr="00B918E7" w:rsidRDefault="00EF1A72" w:rsidP="00723686">
      <w:pPr>
        <w:pStyle w:val="Lijstalinea"/>
        <w:numPr>
          <w:ilvl w:val="0"/>
          <w:numId w:val="1"/>
        </w:numPr>
        <w:rPr>
          <w:rFonts w:asciiTheme="minorHAnsi" w:hAnsiTheme="minorHAnsi" w:cstheme="minorHAnsi"/>
        </w:rPr>
      </w:pPr>
      <w:r>
        <w:rPr>
          <w:rFonts w:asciiTheme="minorHAnsi" w:hAnsiTheme="minorHAnsi" w:cstheme="minorHAnsi"/>
        </w:rPr>
        <w:t xml:space="preserve">Directeur </w:t>
      </w:r>
      <w:r w:rsidR="00DF3F99">
        <w:rPr>
          <w:rFonts w:asciiTheme="minorHAnsi" w:hAnsiTheme="minorHAnsi" w:cstheme="minorHAnsi"/>
        </w:rPr>
        <w:t xml:space="preserve">en medewerkers </w:t>
      </w:r>
      <w:r>
        <w:rPr>
          <w:rFonts w:asciiTheme="minorHAnsi" w:hAnsiTheme="minorHAnsi" w:cstheme="minorHAnsi"/>
        </w:rPr>
        <w:t>Ministerie van Sociale Zaken en Werkgelegenheid</w:t>
      </w:r>
    </w:p>
    <w:p w14:paraId="474D33C0" w14:textId="305263E8" w:rsidR="00476F4B" w:rsidRPr="00DA2723" w:rsidRDefault="00C06A45" w:rsidP="00D12CB9">
      <w:pPr>
        <w:pStyle w:val="Kop1"/>
        <w:rPr>
          <w:rFonts w:asciiTheme="minorHAnsi" w:hAnsiTheme="minorHAnsi" w:cstheme="minorHAnsi"/>
        </w:rPr>
      </w:pPr>
      <w:r>
        <w:rPr>
          <w:rFonts w:asciiTheme="minorHAnsi" w:hAnsiTheme="minorHAnsi" w:cstheme="minorHAnsi"/>
        </w:rPr>
        <w:t xml:space="preserve">Voortgang </w:t>
      </w:r>
      <w:r w:rsidR="002A3EA9" w:rsidRPr="00DA2723">
        <w:rPr>
          <w:rFonts w:asciiTheme="minorHAnsi" w:hAnsiTheme="minorHAnsi" w:cstheme="minorHAnsi"/>
        </w:rPr>
        <w:t>Akkoord van Kralendijk</w:t>
      </w:r>
    </w:p>
    <w:p w14:paraId="317FDA07" w14:textId="156ED22F" w:rsidR="002A3EA9" w:rsidRPr="00DA2723" w:rsidRDefault="002A3EA9" w:rsidP="00476F4B">
      <w:pPr>
        <w:rPr>
          <w:rFonts w:asciiTheme="minorHAnsi" w:hAnsiTheme="minorHAnsi" w:cstheme="minorHAnsi"/>
        </w:rPr>
      </w:pPr>
      <w:r w:rsidRPr="00DA2723">
        <w:rPr>
          <w:rFonts w:asciiTheme="minorHAnsi" w:hAnsiTheme="minorHAnsi" w:cstheme="minorHAnsi"/>
        </w:rPr>
        <w:t xml:space="preserve">Op </w:t>
      </w:r>
      <w:r w:rsidR="00212D76" w:rsidRPr="00DA2723">
        <w:rPr>
          <w:rFonts w:asciiTheme="minorHAnsi" w:hAnsiTheme="minorHAnsi" w:cstheme="minorHAnsi"/>
        </w:rPr>
        <w:t>16 april 2021</w:t>
      </w:r>
      <w:r w:rsidRPr="00DA2723">
        <w:rPr>
          <w:rFonts w:asciiTheme="minorHAnsi" w:hAnsiTheme="minorHAnsi" w:cstheme="minorHAnsi"/>
        </w:rPr>
        <w:t xml:space="preserve"> sloot de Centraal Dialoog een historisch akkoord: het Akkoord van Kralendijk. Dit Akkoord bevat een samenhangend geheel van maatregelen om de armoede te verlagen. Dit gebeurt op 2 manieren: het verhogen van het inkomen en het verlagen van kosten. Verhoging van inkomen door een (gefaseerde) groei van de onderstand, de AOW en het minimumloon. Verlaging van kosten door inspanningen vanuit het OLB en de Rijksoverheid om kosten voor levensonderhoud </w:t>
      </w:r>
      <w:r w:rsidR="00A70FEC">
        <w:rPr>
          <w:rFonts w:asciiTheme="minorHAnsi" w:hAnsiTheme="minorHAnsi" w:cstheme="minorHAnsi"/>
        </w:rPr>
        <w:t xml:space="preserve">en de kosten voor zakendoen </w:t>
      </w:r>
      <w:r w:rsidRPr="00DA2723">
        <w:rPr>
          <w:rFonts w:asciiTheme="minorHAnsi" w:hAnsiTheme="minorHAnsi" w:cstheme="minorHAnsi"/>
        </w:rPr>
        <w:t xml:space="preserve">te </w:t>
      </w:r>
      <w:r w:rsidR="00437129">
        <w:rPr>
          <w:rFonts w:asciiTheme="minorHAnsi" w:hAnsiTheme="minorHAnsi" w:cstheme="minorHAnsi"/>
        </w:rPr>
        <w:t>verlagen</w:t>
      </w:r>
      <w:r w:rsidRPr="00DA2723">
        <w:rPr>
          <w:rFonts w:asciiTheme="minorHAnsi" w:hAnsiTheme="minorHAnsi" w:cstheme="minorHAnsi"/>
        </w:rPr>
        <w:t>: woonkosten, kosten voor kinderopvang, energie, drinkwater en telecomkosten, invoering Openbaar Vervoer.</w:t>
      </w:r>
    </w:p>
    <w:p w14:paraId="037B9647" w14:textId="21F455A5" w:rsidR="002A3EA9" w:rsidRDefault="002A3EA9" w:rsidP="00476F4B">
      <w:pPr>
        <w:rPr>
          <w:rFonts w:asciiTheme="minorHAnsi" w:hAnsiTheme="minorHAnsi" w:cstheme="minorHAnsi"/>
        </w:rPr>
      </w:pPr>
      <w:r w:rsidRPr="00DA2723">
        <w:rPr>
          <w:rFonts w:asciiTheme="minorHAnsi" w:hAnsiTheme="minorHAnsi" w:cstheme="minorHAnsi"/>
        </w:rPr>
        <w:t xml:space="preserve">Dit Akkoord is </w:t>
      </w:r>
      <w:r w:rsidR="00A70FEC">
        <w:rPr>
          <w:rFonts w:asciiTheme="minorHAnsi" w:hAnsiTheme="minorHAnsi" w:cstheme="minorHAnsi"/>
        </w:rPr>
        <w:t xml:space="preserve">het eerste meest concrete gevolg van het Gemeenschappelijke Beleidskader 2020-2023 en is </w:t>
      </w:r>
      <w:r w:rsidRPr="00DA2723">
        <w:rPr>
          <w:rFonts w:asciiTheme="minorHAnsi" w:hAnsiTheme="minorHAnsi" w:cstheme="minorHAnsi"/>
        </w:rPr>
        <w:t xml:space="preserve">aangeboden aan de staatssecretaris van SZW. In het Regeerakkoord dat op </w:t>
      </w:r>
      <w:r w:rsidR="00212D76" w:rsidRPr="00DA2723">
        <w:rPr>
          <w:rFonts w:asciiTheme="minorHAnsi" w:hAnsiTheme="minorHAnsi" w:cstheme="minorHAnsi"/>
        </w:rPr>
        <w:t>15 december 2021</w:t>
      </w:r>
      <w:r w:rsidRPr="00DA2723">
        <w:rPr>
          <w:rFonts w:asciiTheme="minorHAnsi" w:hAnsiTheme="minorHAnsi" w:cstheme="minorHAnsi"/>
        </w:rPr>
        <w:t xml:space="preserve"> is gesloten, wordt dit Akkoord genoemd als uitgangspunt voor de bestrijding van de armoede op Bonaire.</w:t>
      </w:r>
    </w:p>
    <w:p w14:paraId="1480E9E7" w14:textId="58146CD1" w:rsidR="006C06DD" w:rsidRDefault="006C06DD" w:rsidP="00476F4B">
      <w:pPr>
        <w:rPr>
          <w:rFonts w:asciiTheme="minorHAnsi" w:hAnsiTheme="minorHAnsi" w:cstheme="minorHAnsi"/>
        </w:rPr>
      </w:pPr>
      <w:r>
        <w:rPr>
          <w:rFonts w:asciiTheme="minorHAnsi" w:hAnsiTheme="minorHAnsi" w:cstheme="minorHAnsi"/>
        </w:rPr>
        <w:t>In 2022 zijn de volgende concrete resultaten geboekt</w:t>
      </w:r>
      <w:r w:rsidR="000A1090">
        <w:rPr>
          <w:rFonts w:asciiTheme="minorHAnsi" w:hAnsiTheme="minorHAnsi" w:cstheme="minorHAnsi"/>
        </w:rPr>
        <w:t>.</w:t>
      </w:r>
    </w:p>
    <w:p w14:paraId="5A98A223" w14:textId="012E62E2" w:rsidR="000A1090" w:rsidRDefault="000A1090" w:rsidP="00476F4B">
      <w:pPr>
        <w:rPr>
          <w:rFonts w:asciiTheme="minorHAnsi" w:hAnsiTheme="minorHAnsi" w:cstheme="minorHAnsi"/>
        </w:rPr>
      </w:pPr>
      <w:r>
        <w:rPr>
          <w:rFonts w:asciiTheme="minorHAnsi" w:hAnsiTheme="minorHAnsi" w:cstheme="minorHAnsi"/>
        </w:rPr>
        <w:t>Per 1 januari 2023:</w:t>
      </w:r>
    </w:p>
    <w:p w14:paraId="046B145C" w14:textId="463A9608" w:rsidR="006C06DD" w:rsidRDefault="000A1090" w:rsidP="006C06DD">
      <w:pPr>
        <w:pStyle w:val="Lijstalinea"/>
        <w:numPr>
          <w:ilvl w:val="0"/>
          <w:numId w:val="1"/>
        </w:numPr>
        <w:rPr>
          <w:rFonts w:asciiTheme="minorHAnsi" w:hAnsiTheme="minorHAnsi" w:cstheme="minorHAnsi"/>
        </w:rPr>
      </w:pPr>
      <w:proofErr w:type="gramStart"/>
      <w:r>
        <w:rPr>
          <w:rFonts w:asciiTheme="minorHAnsi" w:hAnsiTheme="minorHAnsi" w:cstheme="minorHAnsi"/>
        </w:rPr>
        <w:t>is</w:t>
      </w:r>
      <w:proofErr w:type="gramEnd"/>
      <w:r>
        <w:rPr>
          <w:rFonts w:asciiTheme="minorHAnsi" w:hAnsiTheme="minorHAnsi" w:cstheme="minorHAnsi"/>
        </w:rPr>
        <w:t xml:space="preserve"> de </w:t>
      </w:r>
      <w:r w:rsidR="006C06DD" w:rsidRPr="006C06DD">
        <w:rPr>
          <w:rFonts w:asciiTheme="minorHAnsi" w:hAnsiTheme="minorHAnsi" w:cstheme="minorHAnsi"/>
        </w:rPr>
        <w:t>onderstand en AOV verhoogd</w:t>
      </w:r>
    </w:p>
    <w:p w14:paraId="75111273" w14:textId="77C92400" w:rsidR="006C06DD" w:rsidRDefault="000A1090" w:rsidP="006C06DD">
      <w:pPr>
        <w:pStyle w:val="Lijstalinea"/>
        <w:numPr>
          <w:ilvl w:val="0"/>
          <w:numId w:val="1"/>
        </w:numPr>
        <w:rPr>
          <w:rFonts w:asciiTheme="minorHAnsi" w:hAnsiTheme="minorHAnsi" w:cstheme="minorHAnsi"/>
        </w:rPr>
      </w:pPr>
      <w:proofErr w:type="gramStart"/>
      <w:r>
        <w:rPr>
          <w:rFonts w:asciiTheme="minorHAnsi" w:hAnsiTheme="minorHAnsi" w:cstheme="minorHAnsi"/>
        </w:rPr>
        <w:t>is</w:t>
      </w:r>
      <w:proofErr w:type="gramEnd"/>
      <w:r>
        <w:rPr>
          <w:rFonts w:asciiTheme="minorHAnsi" w:hAnsiTheme="minorHAnsi" w:cstheme="minorHAnsi"/>
        </w:rPr>
        <w:t xml:space="preserve"> de </w:t>
      </w:r>
      <w:r w:rsidR="006C06DD">
        <w:rPr>
          <w:rFonts w:asciiTheme="minorHAnsi" w:hAnsiTheme="minorHAnsi" w:cstheme="minorHAnsi"/>
        </w:rPr>
        <w:t>kinderbijslag is verhoogd</w:t>
      </w:r>
    </w:p>
    <w:p w14:paraId="0D2A5B3E" w14:textId="275223C6" w:rsidR="006C06DD" w:rsidRDefault="000A1090" w:rsidP="006C06DD">
      <w:pPr>
        <w:pStyle w:val="Lijstalinea"/>
        <w:numPr>
          <w:ilvl w:val="0"/>
          <w:numId w:val="1"/>
        </w:numPr>
        <w:rPr>
          <w:rFonts w:asciiTheme="minorHAnsi" w:hAnsiTheme="minorHAnsi" w:cstheme="minorHAnsi"/>
        </w:rPr>
      </w:pPr>
      <w:proofErr w:type="gramStart"/>
      <w:r>
        <w:rPr>
          <w:rFonts w:asciiTheme="minorHAnsi" w:hAnsiTheme="minorHAnsi" w:cstheme="minorHAnsi"/>
        </w:rPr>
        <w:lastRenderedPageBreak/>
        <w:t>is</w:t>
      </w:r>
      <w:proofErr w:type="gramEnd"/>
      <w:r>
        <w:rPr>
          <w:rFonts w:asciiTheme="minorHAnsi" w:hAnsiTheme="minorHAnsi" w:cstheme="minorHAnsi"/>
        </w:rPr>
        <w:t xml:space="preserve"> het </w:t>
      </w:r>
      <w:r w:rsidR="006C06DD">
        <w:rPr>
          <w:rFonts w:asciiTheme="minorHAnsi" w:hAnsiTheme="minorHAnsi" w:cstheme="minorHAnsi"/>
        </w:rPr>
        <w:t>wettelijk minimumloon verhoogd</w:t>
      </w:r>
    </w:p>
    <w:p w14:paraId="5FC84AB5" w14:textId="36F83FE9" w:rsidR="006C06DD" w:rsidRPr="006C06DD" w:rsidRDefault="000A1090" w:rsidP="006C06DD">
      <w:pPr>
        <w:pStyle w:val="Lijstalinea"/>
        <w:numPr>
          <w:ilvl w:val="0"/>
          <w:numId w:val="1"/>
        </w:numPr>
        <w:rPr>
          <w:rFonts w:asciiTheme="minorHAnsi" w:hAnsiTheme="minorHAnsi" w:cstheme="minorHAnsi"/>
        </w:rPr>
      </w:pPr>
      <w:proofErr w:type="gramStart"/>
      <w:r>
        <w:rPr>
          <w:rFonts w:asciiTheme="minorHAnsi" w:hAnsiTheme="minorHAnsi" w:cstheme="minorHAnsi"/>
        </w:rPr>
        <w:t>is</w:t>
      </w:r>
      <w:proofErr w:type="gramEnd"/>
      <w:r>
        <w:rPr>
          <w:rFonts w:asciiTheme="minorHAnsi" w:hAnsiTheme="minorHAnsi" w:cstheme="minorHAnsi"/>
        </w:rPr>
        <w:t xml:space="preserve"> de belastingvrije som verhoogd</w:t>
      </w:r>
    </w:p>
    <w:p w14:paraId="0073D0F4" w14:textId="1F07C8CF" w:rsidR="00476F4B" w:rsidRPr="00DA2723" w:rsidRDefault="00C27730" w:rsidP="00476F4B">
      <w:pPr>
        <w:rPr>
          <w:rFonts w:asciiTheme="minorHAnsi" w:hAnsiTheme="minorHAnsi" w:cstheme="minorHAnsi"/>
        </w:rPr>
      </w:pPr>
      <w:r>
        <w:rPr>
          <w:rFonts w:asciiTheme="minorHAnsi" w:hAnsiTheme="minorHAnsi" w:cstheme="minorHAnsi"/>
        </w:rPr>
        <w:t>Aan de kostenkant zijn helaas nog geen concrete verbeteringen te zien. De CD blijft zich hier, ook in 2023, onverminderd voor inzetten.</w:t>
      </w:r>
    </w:p>
    <w:p w14:paraId="5375084D" w14:textId="5CBB5B01" w:rsidR="002F4871" w:rsidRPr="00DA2723" w:rsidRDefault="002F4871" w:rsidP="002F4871">
      <w:pPr>
        <w:pStyle w:val="Kop1"/>
        <w:rPr>
          <w:rFonts w:asciiTheme="minorHAnsi" w:hAnsiTheme="minorHAnsi" w:cstheme="minorHAnsi"/>
        </w:rPr>
      </w:pPr>
      <w:r>
        <w:rPr>
          <w:rFonts w:asciiTheme="minorHAnsi" w:hAnsiTheme="minorHAnsi" w:cstheme="minorHAnsi"/>
        </w:rPr>
        <w:t>Persberichten</w:t>
      </w:r>
    </w:p>
    <w:p w14:paraId="6721E101" w14:textId="379A2161" w:rsidR="002F4871" w:rsidRDefault="002F4871" w:rsidP="002F4871">
      <w:pPr>
        <w:rPr>
          <w:rFonts w:asciiTheme="minorHAnsi" w:hAnsiTheme="minorHAnsi" w:cstheme="minorHAnsi"/>
        </w:rPr>
      </w:pPr>
      <w:r w:rsidRPr="00DA2723">
        <w:rPr>
          <w:rFonts w:asciiTheme="minorHAnsi" w:hAnsiTheme="minorHAnsi" w:cstheme="minorHAnsi"/>
        </w:rPr>
        <w:t xml:space="preserve">De Centraal Dialoog </w:t>
      </w:r>
      <w:r w:rsidR="00E2793A">
        <w:rPr>
          <w:rFonts w:asciiTheme="minorHAnsi" w:hAnsiTheme="minorHAnsi" w:cstheme="minorHAnsi"/>
        </w:rPr>
        <w:t>bracht</w:t>
      </w:r>
      <w:r w:rsidRPr="00DA2723">
        <w:rPr>
          <w:rFonts w:asciiTheme="minorHAnsi" w:hAnsiTheme="minorHAnsi" w:cstheme="minorHAnsi"/>
        </w:rPr>
        <w:t xml:space="preserve"> in 2022 de volgende </w:t>
      </w:r>
      <w:r>
        <w:rPr>
          <w:rFonts w:asciiTheme="minorHAnsi" w:hAnsiTheme="minorHAnsi" w:cstheme="minorHAnsi"/>
        </w:rPr>
        <w:t>persberichten u</w:t>
      </w:r>
      <w:r w:rsidR="00E2793A">
        <w:rPr>
          <w:rFonts w:asciiTheme="minorHAnsi" w:hAnsiTheme="minorHAnsi" w:cstheme="minorHAnsi"/>
        </w:rPr>
        <w:t>it</w:t>
      </w:r>
      <w:r>
        <w:rPr>
          <w:rFonts w:asciiTheme="minorHAnsi" w:hAnsiTheme="minorHAnsi" w:cstheme="minorHAnsi"/>
        </w:rPr>
        <w:t>:</w:t>
      </w:r>
    </w:p>
    <w:p w14:paraId="14D0DF8E" w14:textId="6DE5CBEE" w:rsidR="00E2793A" w:rsidRDefault="00CE5240" w:rsidP="00E2793A">
      <w:pPr>
        <w:pStyle w:val="Lijstalinea"/>
        <w:numPr>
          <w:ilvl w:val="0"/>
          <w:numId w:val="1"/>
        </w:numPr>
        <w:rPr>
          <w:rFonts w:asciiTheme="minorHAnsi" w:hAnsiTheme="minorHAnsi" w:cstheme="minorHAnsi"/>
        </w:rPr>
      </w:pPr>
      <w:r>
        <w:rPr>
          <w:rFonts w:asciiTheme="minorHAnsi" w:hAnsiTheme="minorHAnsi" w:cstheme="minorHAnsi"/>
        </w:rPr>
        <w:t xml:space="preserve">16 februari: CD brengt Akkoord van Kralendijk onder de aandacht van staatssecretaris Van </w:t>
      </w:r>
      <w:proofErr w:type="spellStart"/>
      <w:r>
        <w:rPr>
          <w:rFonts w:asciiTheme="minorHAnsi" w:hAnsiTheme="minorHAnsi" w:cstheme="minorHAnsi"/>
        </w:rPr>
        <w:t>Huffelen</w:t>
      </w:r>
      <w:proofErr w:type="spellEnd"/>
    </w:p>
    <w:p w14:paraId="1878863C" w14:textId="0535635E" w:rsidR="00CE5240" w:rsidRDefault="000D1059" w:rsidP="00E2793A">
      <w:pPr>
        <w:pStyle w:val="Lijstalinea"/>
        <w:numPr>
          <w:ilvl w:val="0"/>
          <w:numId w:val="1"/>
        </w:numPr>
        <w:rPr>
          <w:rFonts w:asciiTheme="minorHAnsi" w:hAnsiTheme="minorHAnsi" w:cstheme="minorHAnsi"/>
        </w:rPr>
      </w:pPr>
      <w:r>
        <w:rPr>
          <w:rFonts w:asciiTheme="minorHAnsi" w:hAnsiTheme="minorHAnsi" w:cstheme="minorHAnsi"/>
        </w:rPr>
        <w:t xml:space="preserve">20 mei: </w:t>
      </w:r>
      <w:r w:rsidR="00BB7AB7">
        <w:rPr>
          <w:rFonts w:asciiTheme="minorHAnsi" w:hAnsiTheme="minorHAnsi" w:cstheme="minorHAnsi"/>
        </w:rPr>
        <w:t>Minister Schouten en Centraal Dialoog zetten handtekening onder verklaring om Akkoord van Kralendijk uit te voeren</w:t>
      </w:r>
    </w:p>
    <w:p w14:paraId="6B1AB6D8" w14:textId="0F069BDC" w:rsidR="005B5F1F" w:rsidRDefault="00295D40" w:rsidP="00E2793A">
      <w:pPr>
        <w:pStyle w:val="Lijstalinea"/>
        <w:numPr>
          <w:ilvl w:val="0"/>
          <w:numId w:val="1"/>
        </w:numPr>
        <w:rPr>
          <w:rFonts w:asciiTheme="minorHAnsi" w:hAnsiTheme="minorHAnsi" w:cstheme="minorHAnsi"/>
        </w:rPr>
      </w:pPr>
      <w:r>
        <w:rPr>
          <w:rFonts w:asciiTheme="minorHAnsi" w:hAnsiTheme="minorHAnsi" w:cstheme="minorHAnsi"/>
        </w:rPr>
        <w:t>21 november: Centraal Dialoog neemt afscheid van gedeputeerde Den Heyer</w:t>
      </w:r>
    </w:p>
    <w:p w14:paraId="11C862D8" w14:textId="433E7CEF" w:rsidR="00295D40" w:rsidRPr="00295D40" w:rsidRDefault="00295D40" w:rsidP="00295D40">
      <w:pPr>
        <w:rPr>
          <w:rFonts w:asciiTheme="minorHAnsi" w:hAnsiTheme="minorHAnsi" w:cstheme="minorHAnsi"/>
        </w:rPr>
      </w:pPr>
      <w:r>
        <w:rPr>
          <w:rFonts w:asciiTheme="minorHAnsi" w:hAnsiTheme="minorHAnsi" w:cstheme="minorHAnsi"/>
        </w:rPr>
        <w:t>De persberichten staan op de website van de CD.</w:t>
      </w:r>
    </w:p>
    <w:p w14:paraId="1C4B2C9E" w14:textId="2B5E9914" w:rsidR="001549CB" w:rsidRPr="00DA2723" w:rsidRDefault="00D12CB9" w:rsidP="00D12CB9">
      <w:pPr>
        <w:pStyle w:val="Kop1"/>
        <w:rPr>
          <w:rFonts w:asciiTheme="minorHAnsi" w:hAnsiTheme="minorHAnsi" w:cstheme="minorHAnsi"/>
        </w:rPr>
      </w:pPr>
      <w:r w:rsidRPr="00DA2723">
        <w:rPr>
          <w:rFonts w:asciiTheme="minorHAnsi" w:hAnsiTheme="minorHAnsi" w:cstheme="minorHAnsi"/>
        </w:rPr>
        <w:t>Correspondentie</w:t>
      </w:r>
    </w:p>
    <w:p w14:paraId="5532292C" w14:textId="4D13A7E3" w:rsidR="001549CB" w:rsidRPr="00DA2723" w:rsidRDefault="001549CB" w:rsidP="00770845">
      <w:pPr>
        <w:rPr>
          <w:rFonts w:asciiTheme="minorHAnsi" w:hAnsiTheme="minorHAnsi" w:cstheme="minorHAnsi"/>
        </w:rPr>
      </w:pPr>
      <w:r w:rsidRPr="00DA2723">
        <w:rPr>
          <w:rFonts w:asciiTheme="minorHAnsi" w:hAnsiTheme="minorHAnsi" w:cstheme="minorHAnsi"/>
        </w:rPr>
        <w:t>De Centraal Dialoog heeft in 2022 de volgende brieven verstuurd</w:t>
      </w:r>
      <w:r w:rsidR="00AA51F1">
        <w:rPr>
          <w:rFonts w:asciiTheme="minorHAnsi" w:hAnsiTheme="minorHAnsi" w:cstheme="minorHAnsi"/>
        </w:rPr>
        <w:t>:</w:t>
      </w:r>
    </w:p>
    <w:p w14:paraId="142CC879" w14:textId="77777777" w:rsidR="00AA51F1" w:rsidRDefault="00B20BF7" w:rsidP="00AA51F1">
      <w:pPr>
        <w:pStyle w:val="Lijstalinea"/>
        <w:numPr>
          <w:ilvl w:val="0"/>
          <w:numId w:val="12"/>
        </w:numPr>
        <w:rPr>
          <w:rFonts w:asciiTheme="minorHAnsi" w:hAnsiTheme="minorHAnsi" w:cstheme="minorHAnsi"/>
        </w:rPr>
      </w:pPr>
      <w:r w:rsidRPr="00AA51F1">
        <w:rPr>
          <w:rFonts w:asciiTheme="minorHAnsi" w:hAnsiTheme="minorHAnsi" w:cstheme="minorHAnsi"/>
        </w:rPr>
        <w:t>19 april: brief aan SZW over TWV casinopersoneel</w:t>
      </w:r>
    </w:p>
    <w:p w14:paraId="5D470682" w14:textId="77777777" w:rsidR="00AA51F1" w:rsidRDefault="009C4B93" w:rsidP="00AA51F1">
      <w:pPr>
        <w:pStyle w:val="Lijstalinea"/>
        <w:numPr>
          <w:ilvl w:val="0"/>
          <w:numId w:val="12"/>
        </w:numPr>
        <w:rPr>
          <w:rFonts w:asciiTheme="minorHAnsi" w:hAnsiTheme="minorHAnsi" w:cstheme="minorHAnsi"/>
        </w:rPr>
      </w:pPr>
      <w:r w:rsidRPr="00AA51F1">
        <w:rPr>
          <w:rFonts w:asciiTheme="minorHAnsi" w:hAnsiTheme="minorHAnsi" w:cstheme="minorHAnsi"/>
        </w:rPr>
        <w:t xml:space="preserve">28 april: brief aan SZW </w:t>
      </w:r>
      <w:proofErr w:type="spellStart"/>
      <w:r w:rsidRPr="00AA51F1">
        <w:rPr>
          <w:rFonts w:asciiTheme="minorHAnsi" w:hAnsiTheme="minorHAnsi" w:cstheme="minorHAnsi"/>
        </w:rPr>
        <w:t>mbt</w:t>
      </w:r>
      <w:proofErr w:type="spellEnd"/>
      <w:r w:rsidRPr="00AA51F1">
        <w:rPr>
          <w:rFonts w:asciiTheme="minorHAnsi" w:hAnsiTheme="minorHAnsi" w:cstheme="minorHAnsi"/>
        </w:rPr>
        <w:t xml:space="preserve"> Akkoord van Kralendijk</w:t>
      </w:r>
    </w:p>
    <w:p w14:paraId="0895E19B" w14:textId="77777777" w:rsidR="00AA51F1" w:rsidRDefault="009C4B93" w:rsidP="00AA51F1">
      <w:pPr>
        <w:pStyle w:val="Lijstalinea"/>
        <w:numPr>
          <w:ilvl w:val="0"/>
          <w:numId w:val="12"/>
        </w:numPr>
        <w:rPr>
          <w:rFonts w:asciiTheme="minorHAnsi" w:hAnsiTheme="minorHAnsi" w:cstheme="minorHAnsi"/>
        </w:rPr>
      </w:pPr>
      <w:r w:rsidRPr="00AA51F1">
        <w:rPr>
          <w:rFonts w:asciiTheme="minorHAnsi" w:hAnsiTheme="minorHAnsi" w:cstheme="minorHAnsi"/>
        </w:rPr>
        <w:t xml:space="preserve">24 augustus: brief aan SZW </w:t>
      </w:r>
      <w:proofErr w:type="spellStart"/>
      <w:r w:rsidRPr="00AA51F1">
        <w:rPr>
          <w:rFonts w:asciiTheme="minorHAnsi" w:hAnsiTheme="minorHAnsi" w:cstheme="minorHAnsi"/>
        </w:rPr>
        <w:t>mbt</w:t>
      </w:r>
      <w:proofErr w:type="spellEnd"/>
      <w:r w:rsidRPr="00AA51F1">
        <w:rPr>
          <w:rFonts w:asciiTheme="minorHAnsi" w:hAnsiTheme="minorHAnsi" w:cstheme="minorHAnsi"/>
        </w:rPr>
        <w:t xml:space="preserve"> loonruimte 2023</w:t>
      </w:r>
    </w:p>
    <w:p w14:paraId="74C85153" w14:textId="77777777" w:rsidR="00AA51F1" w:rsidRDefault="009C4B93" w:rsidP="00AA51F1">
      <w:pPr>
        <w:pStyle w:val="Lijstalinea"/>
        <w:numPr>
          <w:ilvl w:val="0"/>
          <w:numId w:val="12"/>
        </w:numPr>
        <w:rPr>
          <w:rFonts w:asciiTheme="minorHAnsi" w:hAnsiTheme="minorHAnsi" w:cstheme="minorHAnsi"/>
        </w:rPr>
      </w:pPr>
      <w:r w:rsidRPr="00AA51F1">
        <w:rPr>
          <w:rFonts w:asciiTheme="minorHAnsi" w:hAnsiTheme="minorHAnsi" w:cstheme="minorHAnsi"/>
        </w:rPr>
        <w:t xml:space="preserve">24 augustus: brief aan SZW </w:t>
      </w:r>
      <w:proofErr w:type="spellStart"/>
      <w:r w:rsidR="009027FF" w:rsidRPr="00AA51F1">
        <w:rPr>
          <w:rFonts w:asciiTheme="minorHAnsi" w:hAnsiTheme="minorHAnsi" w:cstheme="minorHAnsi"/>
        </w:rPr>
        <w:t>mbt</w:t>
      </w:r>
      <w:proofErr w:type="spellEnd"/>
      <w:r w:rsidR="009027FF" w:rsidRPr="00AA51F1">
        <w:rPr>
          <w:rFonts w:asciiTheme="minorHAnsi" w:hAnsiTheme="minorHAnsi" w:cstheme="minorHAnsi"/>
        </w:rPr>
        <w:t xml:space="preserve"> consultatie wijziging SZW-wetten</w:t>
      </w:r>
    </w:p>
    <w:p w14:paraId="0260D4EB" w14:textId="77777777" w:rsidR="00AA51F1" w:rsidRDefault="009027FF" w:rsidP="00AA51F1">
      <w:pPr>
        <w:pStyle w:val="Lijstalinea"/>
        <w:numPr>
          <w:ilvl w:val="0"/>
          <w:numId w:val="12"/>
        </w:numPr>
        <w:rPr>
          <w:rFonts w:asciiTheme="minorHAnsi" w:hAnsiTheme="minorHAnsi" w:cstheme="minorHAnsi"/>
        </w:rPr>
      </w:pPr>
      <w:r w:rsidRPr="00AA51F1">
        <w:rPr>
          <w:rFonts w:asciiTheme="minorHAnsi" w:hAnsiTheme="minorHAnsi" w:cstheme="minorHAnsi"/>
        </w:rPr>
        <w:t xml:space="preserve">12 november: brief aan </w:t>
      </w:r>
      <w:proofErr w:type="spellStart"/>
      <w:r w:rsidRPr="00AA51F1">
        <w:rPr>
          <w:rFonts w:asciiTheme="minorHAnsi" w:hAnsiTheme="minorHAnsi" w:cstheme="minorHAnsi"/>
        </w:rPr>
        <w:t>TKCommissie</w:t>
      </w:r>
      <w:proofErr w:type="spellEnd"/>
      <w:r w:rsidRPr="00AA51F1">
        <w:rPr>
          <w:rFonts w:asciiTheme="minorHAnsi" w:hAnsiTheme="minorHAnsi" w:cstheme="minorHAnsi"/>
        </w:rPr>
        <w:t xml:space="preserve"> KR </w:t>
      </w:r>
      <w:proofErr w:type="spellStart"/>
      <w:r w:rsidRPr="00AA51F1">
        <w:rPr>
          <w:rFonts w:asciiTheme="minorHAnsi" w:hAnsiTheme="minorHAnsi" w:cstheme="minorHAnsi"/>
        </w:rPr>
        <w:t>mbt</w:t>
      </w:r>
      <w:proofErr w:type="spellEnd"/>
      <w:r w:rsidRPr="00AA51F1">
        <w:rPr>
          <w:rFonts w:asciiTheme="minorHAnsi" w:hAnsiTheme="minorHAnsi" w:cstheme="minorHAnsi"/>
        </w:rPr>
        <w:t xml:space="preserve"> sociaal minimum en inzet departementen</w:t>
      </w:r>
    </w:p>
    <w:p w14:paraId="75FF5EE0" w14:textId="3BB3F8E9" w:rsidR="009027FF" w:rsidRPr="00AA51F1" w:rsidRDefault="009027FF" w:rsidP="00AA51F1">
      <w:pPr>
        <w:pStyle w:val="Lijstalinea"/>
        <w:numPr>
          <w:ilvl w:val="0"/>
          <w:numId w:val="12"/>
        </w:numPr>
        <w:rPr>
          <w:rFonts w:asciiTheme="minorHAnsi" w:hAnsiTheme="minorHAnsi" w:cstheme="minorHAnsi"/>
        </w:rPr>
      </w:pPr>
      <w:r w:rsidRPr="00AA51F1">
        <w:rPr>
          <w:rFonts w:asciiTheme="minorHAnsi" w:hAnsiTheme="minorHAnsi" w:cstheme="minorHAnsi"/>
        </w:rPr>
        <w:t xml:space="preserve">26 november: brief aan BZK </w:t>
      </w:r>
      <w:proofErr w:type="spellStart"/>
      <w:r w:rsidRPr="00AA51F1">
        <w:rPr>
          <w:rFonts w:asciiTheme="minorHAnsi" w:hAnsiTheme="minorHAnsi" w:cstheme="minorHAnsi"/>
        </w:rPr>
        <w:t>mbt</w:t>
      </w:r>
      <w:proofErr w:type="spellEnd"/>
      <w:r w:rsidRPr="00AA51F1">
        <w:rPr>
          <w:rFonts w:asciiTheme="minorHAnsi" w:hAnsiTheme="minorHAnsi" w:cstheme="minorHAnsi"/>
        </w:rPr>
        <w:t xml:space="preserve"> </w:t>
      </w:r>
      <w:proofErr w:type="spellStart"/>
      <w:r w:rsidRPr="00AA51F1">
        <w:rPr>
          <w:rFonts w:asciiTheme="minorHAnsi" w:hAnsiTheme="minorHAnsi" w:cstheme="minorHAnsi"/>
        </w:rPr>
        <w:t>gelijkebehandelingwetgeving</w:t>
      </w:r>
      <w:proofErr w:type="spellEnd"/>
    </w:p>
    <w:p w14:paraId="0F4DB93C" w14:textId="6FA500E2" w:rsidR="00B948A4" w:rsidRPr="00DA2723" w:rsidRDefault="00620A50" w:rsidP="00770845">
      <w:pPr>
        <w:rPr>
          <w:rFonts w:asciiTheme="minorHAnsi" w:hAnsiTheme="minorHAnsi" w:cstheme="minorHAnsi"/>
        </w:rPr>
      </w:pPr>
      <w:r>
        <w:rPr>
          <w:rFonts w:asciiTheme="minorHAnsi" w:hAnsiTheme="minorHAnsi" w:cstheme="minorHAnsi"/>
        </w:rPr>
        <w:t>Al deze brieven zijn op de website van de CD te lezen.</w:t>
      </w:r>
    </w:p>
    <w:p w14:paraId="4EC7AD4D" w14:textId="4FA85465" w:rsidR="00B948A4" w:rsidRPr="00DA2723" w:rsidRDefault="00D12CB9" w:rsidP="00D12CB9">
      <w:pPr>
        <w:pStyle w:val="Kop1"/>
        <w:rPr>
          <w:rFonts w:asciiTheme="minorHAnsi" w:eastAsia="Times New Roman" w:hAnsiTheme="minorHAnsi" w:cstheme="minorHAnsi"/>
        </w:rPr>
      </w:pPr>
      <w:r w:rsidRPr="00DA2723">
        <w:rPr>
          <w:rFonts w:asciiTheme="minorHAnsi" w:eastAsia="Times New Roman" w:hAnsiTheme="minorHAnsi" w:cstheme="minorHAnsi"/>
        </w:rPr>
        <w:t>Financiële toelichting</w:t>
      </w:r>
    </w:p>
    <w:p w14:paraId="1602217D" w14:textId="51813909" w:rsidR="00B948A4" w:rsidRPr="00DA2723" w:rsidRDefault="00D12CB9" w:rsidP="00770845">
      <w:pPr>
        <w:rPr>
          <w:rFonts w:asciiTheme="minorHAnsi" w:hAnsiTheme="minorHAnsi" w:cstheme="minorHAnsi"/>
        </w:rPr>
      </w:pPr>
      <w:r w:rsidRPr="00DA2723">
        <w:rPr>
          <w:rFonts w:asciiTheme="minorHAnsi" w:hAnsiTheme="minorHAnsi" w:cstheme="minorHAnsi"/>
        </w:rPr>
        <w:t>De Centraal Dialoog wordt bekostigd door het OLB.</w:t>
      </w:r>
    </w:p>
    <w:p w14:paraId="6575F24C" w14:textId="2E90E83D" w:rsidR="00D12CB9" w:rsidRPr="00DA2723" w:rsidRDefault="00D12CB9" w:rsidP="00770845">
      <w:pPr>
        <w:rPr>
          <w:rFonts w:asciiTheme="minorHAnsi" w:hAnsiTheme="minorHAnsi" w:cstheme="minorHAnsi"/>
        </w:rPr>
      </w:pPr>
      <w:r w:rsidRPr="00DA2723">
        <w:rPr>
          <w:rFonts w:asciiTheme="minorHAnsi" w:hAnsiTheme="minorHAnsi" w:cstheme="minorHAnsi"/>
        </w:rPr>
        <w:t>De totale begroting voor de Centraal Dialoog in 202</w:t>
      </w:r>
      <w:r w:rsidR="009027FF">
        <w:rPr>
          <w:rFonts w:asciiTheme="minorHAnsi" w:hAnsiTheme="minorHAnsi" w:cstheme="minorHAnsi"/>
        </w:rPr>
        <w:t>2</w:t>
      </w:r>
      <w:r w:rsidRPr="00DA2723">
        <w:rPr>
          <w:rFonts w:asciiTheme="minorHAnsi" w:hAnsiTheme="minorHAnsi" w:cstheme="minorHAnsi"/>
        </w:rPr>
        <w:t xml:space="preserve"> bedroeg USD 45.000. </w:t>
      </w:r>
      <w:r w:rsidR="00E72EF5" w:rsidRPr="00DA2723">
        <w:rPr>
          <w:rFonts w:asciiTheme="minorHAnsi" w:hAnsiTheme="minorHAnsi" w:cstheme="minorHAnsi"/>
        </w:rPr>
        <w:t xml:space="preserve">Dit is ter dekking van de vergaderkosten, kosten voor de website, kosten voor de </w:t>
      </w:r>
      <w:proofErr w:type="spellStart"/>
      <w:r w:rsidR="00E72EF5" w:rsidRPr="00DA2723">
        <w:rPr>
          <w:rFonts w:asciiTheme="minorHAnsi" w:hAnsiTheme="minorHAnsi" w:cstheme="minorHAnsi"/>
        </w:rPr>
        <w:t>vice-voorzitter</w:t>
      </w:r>
      <w:proofErr w:type="spellEnd"/>
      <w:r w:rsidR="00E72EF5" w:rsidRPr="00DA2723">
        <w:rPr>
          <w:rFonts w:asciiTheme="minorHAnsi" w:hAnsiTheme="minorHAnsi" w:cstheme="minorHAnsi"/>
        </w:rPr>
        <w:t xml:space="preserve"> en de secretaris. Ook is </w:t>
      </w:r>
      <w:r w:rsidR="00AF7801">
        <w:rPr>
          <w:rFonts w:asciiTheme="minorHAnsi" w:hAnsiTheme="minorHAnsi" w:cstheme="minorHAnsi"/>
        </w:rPr>
        <w:t xml:space="preserve">er voor elk van de sociale partners </w:t>
      </w:r>
      <w:proofErr w:type="spellStart"/>
      <w:r w:rsidR="00AF7801">
        <w:rPr>
          <w:rFonts w:asciiTheme="minorHAnsi" w:hAnsiTheme="minorHAnsi" w:cstheme="minorHAnsi"/>
        </w:rPr>
        <w:t>Usibo</w:t>
      </w:r>
      <w:proofErr w:type="spellEnd"/>
      <w:r w:rsidR="00AF7801">
        <w:rPr>
          <w:rFonts w:asciiTheme="minorHAnsi" w:hAnsiTheme="minorHAnsi" w:cstheme="minorHAnsi"/>
        </w:rPr>
        <w:t xml:space="preserve"> en BFB </w:t>
      </w:r>
      <w:r w:rsidR="00E72EF5" w:rsidRPr="00DA2723">
        <w:rPr>
          <w:rFonts w:asciiTheme="minorHAnsi" w:hAnsiTheme="minorHAnsi" w:cstheme="minorHAnsi"/>
        </w:rPr>
        <w:t xml:space="preserve">USD </w:t>
      </w:r>
      <w:r w:rsidR="00CA469A">
        <w:rPr>
          <w:rFonts w:asciiTheme="minorHAnsi" w:hAnsiTheme="minorHAnsi" w:cstheme="minorHAnsi"/>
        </w:rPr>
        <w:t>5</w:t>
      </w:r>
      <w:r w:rsidR="00E72EF5" w:rsidRPr="00DA2723">
        <w:rPr>
          <w:rFonts w:asciiTheme="minorHAnsi" w:hAnsiTheme="minorHAnsi" w:cstheme="minorHAnsi"/>
        </w:rPr>
        <w:t>.000 beschikbaar voor scholing en professionalisering</w:t>
      </w:r>
      <w:r w:rsidR="00AF7801">
        <w:rPr>
          <w:rFonts w:asciiTheme="minorHAnsi" w:hAnsiTheme="minorHAnsi" w:cstheme="minorHAnsi"/>
        </w:rPr>
        <w:t>.</w:t>
      </w:r>
    </w:p>
    <w:p w14:paraId="2E288FC6" w14:textId="5BA71B3A" w:rsidR="00BD10AB" w:rsidRDefault="00E21C7B">
      <w:r>
        <w:rPr>
          <w:rFonts w:ascii="Helvetica" w:eastAsia="Times New Roman" w:hAnsi="Helvetica"/>
          <w:b/>
          <w:noProof/>
        </w:rPr>
        <w:drawing>
          <wp:anchor distT="0" distB="0" distL="114300" distR="114300" simplePos="0" relativeHeight="251668480" behindDoc="0" locked="0" layoutInCell="1" allowOverlap="1" wp14:anchorId="2EE25471" wp14:editId="220745FF">
            <wp:simplePos x="0" y="0"/>
            <wp:positionH relativeFrom="margin">
              <wp:posOffset>995083</wp:posOffset>
            </wp:positionH>
            <wp:positionV relativeFrom="margin">
              <wp:posOffset>6624208</wp:posOffset>
            </wp:positionV>
            <wp:extent cx="3747135" cy="2498090"/>
            <wp:effectExtent l="0" t="0" r="0" b="3810"/>
            <wp:wrapSquare wrapText="bothSides"/>
            <wp:docPr id="3" name="Afbeelding 3" descr="Afbeelding met persoon, vloer, poser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vloer, poseren, groep&#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7135" cy="2498090"/>
                    </a:xfrm>
                    <a:prstGeom prst="rect">
                      <a:avLst/>
                    </a:prstGeom>
                  </pic:spPr>
                </pic:pic>
              </a:graphicData>
            </a:graphic>
            <wp14:sizeRelH relativeFrom="margin">
              <wp14:pctWidth>0</wp14:pctWidth>
            </wp14:sizeRelH>
            <wp14:sizeRelV relativeFrom="margin">
              <wp14:pctHeight>0</wp14:pctHeight>
            </wp14:sizeRelV>
          </wp:anchor>
        </w:drawing>
      </w:r>
    </w:p>
    <w:p w14:paraId="75D4A40D" w14:textId="023F90EA" w:rsidR="00DA2723" w:rsidRDefault="00DA2723">
      <w:pPr>
        <w:spacing w:after="0"/>
      </w:pPr>
      <w:r>
        <w:br w:type="page"/>
      </w:r>
    </w:p>
    <w:p w14:paraId="73AF75B0" w14:textId="57D50ACB" w:rsidR="00E72EF5" w:rsidRDefault="00D12CB9" w:rsidP="00E72EF5">
      <w:pPr>
        <w:pStyle w:val="Kop1"/>
      </w:pPr>
      <w:r w:rsidRPr="00E72EF5">
        <w:lastRenderedPageBreak/>
        <w:t>Bijlage</w:t>
      </w:r>
      <w:r w:rsidR="00E72EF5" w:rsidRPr="00E72EF5">
        <w:t xml:space="preserve"> </w:t>
      </w:r>
      <w:r w:rsidR="00E72EF5">
        <w:t>–</w:t>
      </w:r>
      <w:r w:rsidR="00E72EF5" w:rsidRPr="00E72EF5">
        <w:t xml:space="preserve"> </w:t>
      </w:r>
      <w:r w:rsidR="00E72EF5">
        <w:t>Deelnemerslijst in 202</w:t>
      </w:r>
      <w:r w:rsidR="009027FF">
        <w:t>2</w:t>
      </w:r>
    </w:p>
    <w:p w14:paraId="09FCD9D6" w14:textId="57C8F41F" w:rsidR="00E72EF5" w:rsidRDefault="00E72EF5" w:rsidP="00E72EF5"/>
    <w:p w14:paraId="7C6AAC27" w14:textId="77777777" w:rsidR="00E72EF5" w:rsidRPr="00E72EF5" w:rsidRDefault="00E72EF5" w:rsidP="00E72EF5">
      <w:pPr>
        <w:spacing w:before="100" w:beforeAutospacing="1" w:after="100" w:afterAutospacing="1"/>
        <w:rPr>
          <w:rFonts w:eastAsia="Times New Roman"/>
          <w:lang w:val="nl-BQ"/>
        </w:rPr>
      </w:pPr>
      <w:r w:rsidRPr="00E72EF5">
        <w:rPr>
          <w:rFonts w:ascii="Verdana" w:eastAsia="Times New Roman" w:hAnsi="Verdana"/>
          <w:b/>
          <w:bCs/>
          <w:sz w:val="22"/>
          <w:szCs w:val="22"/>
          <w:lang w:val="nl-BQ"/>
        </w:rPr>
        <w:t xml:space="preserve">Voorzitter en secretariaat </w:t>
      </w:r>
    </w:p>
    <w:p w14:paraId="3108A543" w14:textId="0FE6DFFC" w:rsidR="00DA2723" w:rsidRDefault="005E25D5" w:rsidP="000F6C5E">
      <w:pPr>
        <w:pStyle w:val="Lijstalinea"/>
        <w:numPr>
          <w:ilvl w:val="0"/>
          <w:numId w:val="11"/>
        </w:numPr>
        <w:spacing w:before="100" w:beforeAutospacing="1" w:after="100" w:afterAutospacing="1"/>
        <w:rPr>
          <w:rFonts w:ascii="Verdana" w:eastAsia="Times New Roman" w:hAnsi="Verdana"/>
          <w:sz w:val="22"/>
          <w:szCs w:val="22"/>
          <w:lang w:val="nl-BQ"/>
        </w:rPr>
      </w:pPr>
      <w:r w:rsidRPr="000F6C5E">
        <w:rPr>
          <w:rFonts w:ascii="Verdana" w:eastAsia="Times New Roman" w:hAnsi="Verdana"/>
          <w:sz w:val="22"/>
          <w:szCs w:val="22"/>
        </w:rPr>
        <w:t xml:space="preserve">q.q. voorzitter: </w:t>
      </w:r>
      <w:r w:rsidR="00DA2723" w:rsidRPr="000F6C5E">
        <w:rPr>
          <w:rFonts w:ascii="Verdana" w:eastAsia="Times New Roman" w:hAnsi="Verdana"/>
          <w:sz w:val="22"/>
          <w:szCs w:val="22"/>
        </w:rPr>
        <w:tab/>
      </w:r>
      <w:r w:rsidR="00E72EF5" w:rsidRPr="000F6C5E">
        <w:rPr>
          <w:rFonts w:ascii="Verdana" w:eastAsia="Times New Roman" w:hAnsi="Verdana"/>
          <w:sz w:val="22"/>
          <w:szCs w:val="22"/>
          <w:lang w:val="nl-BQ"/>
        </w:rPr>
        <w:t>Edison Rijna, gezaghebber</w:t>
      </w:r>
    </w:p>
    <w:p w14:paraId="73CF65EE" w14:textId="627B97CF" w:rsidR="00DA2723" w:rsidRPr="000F6C5E" w:rsidRDefault="005E25D5" w:rsidP="000F6C5E">
      <w:pPr>
        <w:pStyle w:val="Lijstalinea"/>
        <w:numPr>
          <w:ilvl w:val="0"/>
          <w:numId w:val="11"/>
        </w:numPr>
        <w:spacing w:before="100" w:beforeAutospacing="1" w:after="100" w:afterAutospacing="1"/>
        <w:rPr>
          <w:rFonts w:ascii="Verdana" w:eastAsia="Times New Roman" w:hAnsi="Verdana"/>
          <w:sz w:val="22"/>
          <w:szCs w:val="22"/>
          <w:lang w:val="nl-BQ"/>
        </w:rPr>
      </w:pPr>
      <w:proofErr w:type="spellStart"/>
      <w:proofErr w:type="gramStart"/>
      <w:r w:rsidRPr="000F6C5E">
        <w:rPr>
          <w:rFonts w:ascii="Verdana" w:eastAsia="Times New Roman" w:hAnsi="Verdana"/>
          <w:sz w:val="22"/>
          <w:szCs w:val="22"/>
        </w:rPr>
        <w:t>vice</w:t>
      </w:r>
      <w:proofErr w:type="gramEnd"/>
      <w:r w:rsidRPr="000F6C5E">
        <w:rPr>
          <w:rFonts w:ascii="Verdana" w:eastAsia="Times New Roman" w:hAnsi="Verdana"/>
          <w:sz w:val="22"/>
          <w:szCs w:val="22"/>
        </w:rPr>
        <w:t>-voorzitter</w:t>
      </w:r>
      <w:proofErr w:type="spellEnd"/>
      <w:r w:rsidRPr="000F6C5E">
        <w:rPr>
          <w:rFonts w:ascii="Verdana" w:eastAsia="Times New Roman" w:hAnsi="Verdana"/>
          <w:sz w:val="22"/>
          <w:szCs w:val="22"/>
        </w:rPr>
        <w:t xml:space="preserve">: </w:t>
      </w:r>
      <w:r w:rsidR="00DA2723" w:rsidRPr="000F6C5E">
        <w:rPr>
          <w:rFonts w:ascii="Verdana" w:eastAsia="Times New Roman" w:hAnsi="Verdana"/>
          <w:sz w:val="22"/>
          <w:szCs w:val="22"/>
        </w:rPr>
        <w:tab/>
      </w:r>
      <w:proofErr w:type="spellStart"/>
      <w:r w:rsidRPr="000F6C5E">
        <w:rPr>
          <w:rFonts w:ascii="Verdana" w:eastAsia="Times New Roman" w:hAnsi="Verdana"/>
          <w:sz w:val="22"/>
          <w:szCs w:val="22"/>
        </w:rPr>
        <w:t>Mervyn</w:t>
      </w:r>
      <w:proofErr w:type="spellEnd"/>
      <w:r w:rsidRPr="000F6C5E">
        <w:rPr>
          <w:rFonts w:ascii="Verdana" w:eastAsia="Times New Roman" w:hAnsi="Verdana"/>
          <w:sz w:val="22"/>
          <w:szCs w:val="22"/>
        </w:rPr>
        <w:t xml:space="preserve"> Stegers</w:t>
      </w:r>
    </w:p>
    <w:p w14:paraId="4CF0A4A4" w14:textId="129BE6D6" w:rsidR="000F6C5E" w:rsidRPr="000F6C5E" w:rsidRDefault="000F6C5E" w:rsidP="000F6C5E">
      <w:pPr>
        <w:pStyle w:val="Lijstalinea"/>
        <w:numPr>
          <w:ilvl w:val="0"/>
          <w:numId w:val="11"/>
        </w:numPr>
        <w:spacing w:before="100" w:beforeAutospacing="1" w:after="100" w:afterAutospacing="1"/>
        <w:rPr>
          <w:rFonts w:ascii="Verdana" w:eastAsia="Times New Roman" w:hAnsi="Verdana"/>
          <w:sz w:val="22"/>
          <w:szCs w:val="22"/>
          <w:lang w:val="nl-BQ"/>
        </w:rPr>
      </w:pPr>
      <w:proofErr w:type="gramStart"/>
      <w:r>
        <w:rPr>
          <w:rFonts w:ascii="Verdana" w:eastAsia="Times New Roman" w:hAnsi="Verdana"/>
          <w:sz w:val="22"/>
          <w:szCs w:val="22"/>
        </w:rPr>
        <w:t>secretaris</w:t>
      </w:r>
      <w:proofErr w:type="gramEnd"/>
      <w:r>
        <w:rPr>
          <w:rFonts w:ascii="Verdana" w:eastAsia="Times New Roman" w:hAnsi="Verdana"/>
          <w:sz w:val="22"/>
          <w:szCs w:val="22"/>
        </w:rPr>
        <w:t>:</w:t>
      </w:r>
      <w:r>
        <w:rPr>
          <w:rFonts w:ascii="Verdana" w:eastAsia="Times New Roman" w:hAnsi="Verdana"/>
          <w:sz w:val="22"/>
          <w:szCs w:val="22"/>
        </w:rPr>
        <w:tab/>
      </w:r>
      <w:r>
        <w:rPr>
          <w:rFonts w:ascii="Verdana" w:eastAsia="Times New Roman" w:hAnsi="Verdana"/>
          <w:sz w:val="22"/>
          <w:szCs w:val="22"/>
        </w:rPr>
        <w:tab/>
        <w:t>Marga Buys</w:t>
      </w:r>
    </w:p>
    <w:p w14:paraId="3FDDC0B0" w14:textId="77777777" w:rsidR="00E72EF5" w:rsidRPr="00E72EF5" w:rsidRDefault="00E72EF5" w:rsidP="00E72EF5">
      <w:pPr>
        <w:spacing w:before="100" w:beforeAutospacing="1" w:after="100" w:afterAutospacing="1"/>
        <w:rPr>
          <w:rFonts w:eastAsia="Times New Roman"/>
          <w:lang w:val="nl-BQ"/>
        </w:rPr>
      </w:pPr>
      <w:r w:rsidRPr="00E72EF5">
        <w:rPr>
          <w:rFonts w:ascii="Verdana" w:eastAsia="Times New Roman" w:hAnsi="Verdana"/>
          <w:b/>
          <w:bCs/>
          <w:sz w:val="22"/>
          <w:szCs w:val="22"/>
          <w:lang w:val="nl-BQ"/>
        </w:rPr>
        <w:t xml:space="preserve">Openbaar lichaam Bonaire </w:t>
      </w:r>
    </w:p>
    <w:p w14:paraId="3935F8A7" w14:textId="785AC514" w:rsidR="00E72EF5" w:rsidRPr="000C1DEE" w:rsidRDefault="000F6C5E" w:rsidP="00E72EF5">
      <w:pPr>
        <w:numPr>
          <w:ilvl w:val="0"/>
          <w:numId w:val="5"/>
        </w:numPr>
        <w:spacing w:before="100" w:beforeAutospacing="1" w:after="100" w:afterAutospacing="1"/>
        <w:rPr>
          <w:rFonts w:ascii="SymbolMT" w:eastAsia="Times New Roman" w:hAnsi="SymbolMT"/>
          <w:sz w:val="22"/>
          <w:szCs w:val="22"/>
          <w:lang w:val="nl-BQ"/>
        </w:rPr>
      </w:pPr>
      <w:r>
        <w:rPr>
          <w:rFonts w:ascii="Verdana" w:eastAsia="Times New Roman" w:hAnsi="Verdana"/>
          <w:sz w:val="22"/>
          <w:szCs w:val="22"/>
        </w:rPr>
        <w:t xml:space="preserve">Gedeputeerde </w:t>
      </w:r>
      <w:r w:rsidR="00E72EF5" w:rsidRPr="00E72EF5">
        <w:rPr>
          <w:rFonts w:ascii="Verdana" w:eastAsia="Times New Roman" w:hAnsi="Verdana"/>
          <w:sz w:val="22"/>
          <w:szCs w:val="22"/>
          <w:lang w:val="nl-BQ"/>
        </w:rPr>
        <w:t xml:space="preserve">Nina den Heyer </w:t>
      </w:r>
      <w:r w:rsidR="000C1DEE" w:rsidRPr="000C1DEE">
        <w:rPr>
          <w:rFonts w:ascii="Verdana" w:eastAsia="Times New Roman" w:hAnsi="Verdana"/>
          <w:sz w:val="22"/>
          <w:szCs w:val="22"/>
        </w:rPr>
        <w:t>(tot en met november)</w:t>
      </w:r>
    </w:p>
    <w:p w14:paraId="4B113946" w14:textId="2329C062" w:rsidR="000C1DEE" w:rsidRPr="00E72EF5" w:rsidRDefault="000C1DEE" w:rsidP="00E72EF5">
      <w:pPr>
        <w:numPr>
          <w:ilvl w:val="0"/>
          <w:numId w:val="5"/>
        </w:numPr>
        <w:spacing w:before="100" w:beforeAutospacing="1" w:after="100" w:afterAutospacing="1"/>
        <w:rPr>
          <w:rFonts w:ascii="SymbolMT" w:eastAsia="Times New Roman" w:hAnsi="SymbolMT"/>
          <w:sz w:val="22"/>
          <w:szCs w:val="22"/>
          <w:lang w:val="nl-BQ"/>
        </w:rPr>
      </w:pPr>
      <w:r>
        <w:rPr>
          <w:rFonts w:ascii="Verdana" w:eastAsia="Times New Roman" w:hAnsi="Verdana"/>
          <w:sz w:val="22"/>
          <w:szCs w:val="22"/>
        </w:rPr>
        <w:t xml:space="preserve">Gedeputeerde Elvis </w:t>
      </w:r>
      <w:proofErr w:type="spellStart"/>
      <w:r>
        <w:rPr>
          <w:rFonts w:ascii="Verdana" w:eastAsia="Times New Roman" w:hAnsi="Verdana"/>
          <w:sz w:val="22"/>
          <w:szCs w:val="22"/>
        </w:rPr>
        <w:t>Tjin</w:t>
      </w:r>
      <w:proofErr w:type="spellEnd"/>
      <w:r>
        <w:rPr>
          <w:rFonts w:ascii="Verdana" w:eastAsia="Times New Roman" w:hAnsi="Verdana"/>
          <w:sz w:val="22"/>
          <w:szCs w:val="22"/>
        </w:rPr>
        <w:t xml:space="preserve"> </w:t>
      </w:r>
      <w:proofErr w:type="spellStart"/>
      <w:r>
        <w:rPr>
          <w:rFonts w:ascii="Verdana" w:eastAsia="Times New Roman" w:hAnsi="Verdana"/>
          <w:sz w:val="22"/>
          <w:szCs w:val="22"/>
        </w:rPr>
        <w:t>Asjoe</w:t>
      </w:r>
      <w:proofErr w:type="spellEnd"/>
      <w:r>
        <w:rPr>
          <w:rFonts w:ascii="Verdana" w:eastAsia="Times New Roman" w:hAnsi="Verdana"/>
          <w:sz w:val="22"/>
          <w:szCs w:val="22"/>
        </w:rPr>
        <w:t xml:space="preserve"> (</w:t>
      </w:r>
      <w:r w:rsidR="00620A50">
        <w:rPr>
          <w:rFonts w:ascii="Verdana" w:eastAsia="Times New Roman" w:hAnsi="Verdana"/>
          <w:sz w:val="22"/>
          <w:szCs w:val="22"/>
        </w:rPr>
        <w:t xml:space="preserve">vanaf </w:t>
      </w:r>
      <w:r>
        <w:rPr>
          <w:rFonts w:ascii="Verdana" w:eastAsia="Times New Roman" w:hAnsi="Verdana"/>
          <w:sz w:val="22"/>
          <w:szCs w:val="22"/>
        </w:rPr>
        <w:t>december)</w:t>
      </w:r>
    </w:p>
    <w:p w14:paraId="6690FAE7" w14:textId="7F1BA5A4" w:rsidR="00E72EF5" w:rsidRPr="00E72EF5" w:rsidRDefault="000F6C5E" w:rsidP="00E72EF5">
      <w:pPr>
        <w:numPr>
          <w:ilvl w:val="0"/>
          <w:numId w:val="5"/>
        </w:numPr>
        <w:spacing w:before="100" w:beforeAutospacing="1" w:after="100" w:afterAutospacing="1"/>
        <w:rPr>
          <w:rFonts w:ascii="SymbolMT" w:eastAsia="Times New Roman" w:hAnsi="SymbolMT"/>
          <w:sz w:val="22"/>
          <w:szCs w:val="22"/>
          <w:lang w:val="nl-BQ"/>
        </w:rPr>
      </w:pPr>
      <w:r>
        <w:rPr>
          <w:rFonts w:ascii="Verdana" w:eastAsia="Times New Roman" w:hAnsi="Verdana"/>
          <w:sz w:val="22"/>
          <w:szCs w:val="22"/>
        </w:rPr>
        <w:t xml:space="preserve">Gedeputeerde </w:t>
      </w:r>
      <w:proofErr w:type="spellStart"/>
      <w:r w:rsidR="00DA2723">
        <w:rPr>
          <w:rFonts w:ascii="Verdana" w:eastAsia="Times New Roman" w:hAnsi="Verdana"/>
          <w:sz w:val="22"/>
          <w:szCs w:val="22"/>
        </w:rPr>
        <w:t>Hennyson</w:t>
      </w:r>
      <w:proofErr w:type="spellEnd"/>
      <w:r w:rsidR="00DA2723">
        <w:rPr>
          <w:rFonts w:ascii="Verdana" w:eastAsia="Times New Roman" w:hAnsi="Verdana"/>
          <w:sz w:val="22"/>
          <w:szCs w:val="22"/>
        </w:rPr>
        <w:t xml:space="preserve"> Thielman</w:t>
      </w:r>
    </w:p>
    <w:p w14:paraId="62F660C2" w14:textId="77777777" w:rsidR="00E72EF5" w:rsidRPr="00E72EF5" w:rsidRDefault="00E72EF5" w:rsidP="00E72EF5">
      <w:pPr>
        <w:shd w:val="clear" w:color="auto" w:fill="FFFFFF"/>
        <w:spacing w:before="100" w:beforeAutospacing="1" w:after="100" w:afterAutospacing="1"/>
        <w:rPr>
          <w:rFonts w:eastAsia="Times New Roman"/>
          <w:lang w:val="nl-BQ"/>
        </w:rPr>
      </w:pPr>
      <w:r w:rsidRPr="00E72EF5">
        <w:rPr>
          <w:rFonts w:ascii="Verdana" w:eastAsia="Times New Roman" w:hAnsi="Verdana"/>
          <w:b/>
          <w:bCs/>
          <w:sz w:val="22"/>
          <w:szCs w:val="22"/>
          <w:lang w:val="nl-BQ"/>
        </w:rPr>
        <w:t xml:space="preserve">USIBO </w:t>
      </w:r>
    </w:p>
    <w:p w14:paraId="20EAE173" w14:textId="77777777" w:rsidR="00E72EF5" w:rsidRPr="00E72EF5" w:rsidRDefault="00E72EF5" w:rsidP="00E72EF5">
      <w:pPr>
        <w:numPr>
          <w:ilvl w:val="0"/>
          <w:numId w:val="6"/>
        </w:numPr>
        <w:shd w:val="clear" w:color="auto" w:fill="FFFFFF"/>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 xml:space="preserve">Mavis Abrahams </w:t>
      </w:r>
    </w:p>
    <w:p w14:paraId="3F35DA70" w14:textId="12986062" w:rsidR="00E72EF5" w:rsidRPr="00DA2723" w:rsidRDefault="00E72EF5" w:rsidP="00E72EF5">
      <w:pPr>
        <w:numPr>
          <w:ilvl w:val="0"/>
          <w:numId w:val="6"/>
        </w:numPr>
        <w:shd w:val="clear" w:color="auto" w:fill="FFFFFF"/>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 xml:space="preserve">Norwin Willem </w:t>
      </w:r>
    </w:p>
    <w:p w14:paraId="7AB64CE4" w14:textId="7E92F250" w:rsidR="00DA2723" w:rsidRPr="00DA2723" w:rsidRDefault="00DA2723" w:rsidP="00E72EF5">
      <w:pPr>
        <w:numPr>
          <w:ilvl w:val="0"/>
          <w:numId w:val="6"/>
        </w:numPr>
        <w:shd w:val="clear" w:color="auto" w:fill="FFFFFF"/>
        <w:spacing w:before="100" w:beforeAutospacing="1" w:after="100" w:afterAutospacing="1"/>
        <w:rPr>
          <w:rFonts w:ascii="SymbolMT" w:eastAsia="Times New Roman" w:hAnsi="SymbolMT"/>
          <w:sz w:val="22"/>
          <w:szCs w:val="22"/>
          <w:lang w:val="nl-BQ"/>
        </w:rPr>
      </w:pPr>
      <w:r>
        <w:rPr>
          <w:rFonts w:ascii="Verdana" w:eastAsia="Times New Roman" w:hAnsi="Verdana"/>
          <w:sz w:val="22"/>
          <w:szCs w:val="22"/>
        </w:rPr>
        <w:t>Angelo Vrolijk</w:t>
      </w:r>
    </w:p>
    <w:p w14:paraId="6666F1C1" w14:textId="6D89BB62" w:rsidR="00DA2723" w:rsidRPr="00E72EF5" w:rsidRDefault="00DA2723" w:rsidP="00E72EF5">
      <w:pPr>
        <w:numPr>
          <w:ilvl w:val="0"/>
          <w:numId w:val="6"/>
        </w:numPr>
        <w:shd w:val="clear" w:color="auto" w:fill="FFFFFF"/>
        <w:spacing w:before="100" w:beforeAutospacing="1" w:after="100" w:afterAutospacing="1"/>
        <w:rPr>
          <w:rFonts w:ascii="SymbolMT" w:eastAsia="Times New Roman" w:hAnsi="SymbolMT"/>
          <w:sz w:val="22"/>
          <w:szCs w:val="22"/>
          <w:lang w:val="nl-BQ"/>
        </w:rPr>
      </w:pPr>
      <w:proofErr w:type="spellStart"/>
      <w:r>
        <w:rPr>
          <w:rFonts w:ascii="Verdana" w:eastAsia="Times New Roman" w:hAnsi="Verdana"/>
          <w:sz w:val="22"/>
          <w:szCs w:val="22"/>
        </w:rPr>
        <w:t>Cherrel</w:t>
      </w:r>
      <w:proofErr w:type="spellEnd"/>
      <w:r>
        <w:rPr>
          <w:rFonts w:ascii="Verdana" w:eastAsia="Times New Roman" w:hAnsi="Verdana"/>
          <w:sz w:val="22"/>
          <w:szCs w:val="22"/>
        </w:rPr>
        <w:t xml:space="preserve"> </w:t>
      </w:r>
      <w:proofErr w:type="spellStart"/>
      <w:r>
        <w:rPr>
          <w:rFonts w:ascii="Verdana" w:eastAsia="Times New Roman" w:hAnsi="Verdana"/>
          <w:sz w:val="22"/>
          <w:szCs w:val="22"/>
        </w:rPr>
        <w:t>Kwidama</w:t>
      </w:r>
      <w:proofErr w:type="spellEnd"/>
    </w:p>
    <w:p w14:paraId="1009D1C2" w14:textId="71F40C3A" w:rsidR="00E72EF5" w:rsidRPr="00E72EF5" w:rsidRDefault="00AF7801" w:rsidP="00E72EF5">
      <w:pPr>
        <w:shd w:val="clear" w:color="auto" w:fill="FFFFFF"/>
        <w:spacing w:before="100" w:beforeAutospacing="1" w:after="100" w:afterAutospacing="1"/>
        <w:rPr>
          <w:rFonts w:eastAsia="Times New Roman"/>
        </w:rPr>
      </w:pPr>
      <w:r>
        <w:rPr>
          <w:rFonts w:ascii="Verdana" w:eastAsia="Times New Roman" w:hAnsi="Verdana"/>
          <w:b/>
          <w:bCs/>
          <w:sz w:val="22"/>
          <w:szCs w:val="22"/>
        </w:rPr>
        <w:br/>
      </w:r>
      <w:r w:rsidR="00DA2723">
        <w:rPr>
          <w:rFonts w:ascii="Verdana" w:eastAsia="Times New Roman" w:hAnsi="Verdana"/>
          <w:b/>
          <w:bCs/>
          <w:sz w:val="22"/>
          <w:szCs w:val="22"/>
        </w:rPr>
        <w:t>BFB</w:t>
      </w:r>
    </w:p>
    <w:p w14:paraId="63C0B57F" w14:textId="5B30A8BD" w:rsidR="00E72EF5" w:rsidRPr="00E72EF5" w:rsidRDefault="00E72EF5" w:rsidP="00E72EF5">
      <w:pPr>
        <w:numPr>
          <w:ilvl w:val="0"/>
          <w:numId w:val="7"/>
        </w:numPr>
        <w:shd w:val="clear" w:color="auto" w:fill="FFFFFF"/>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Luite Berkenbosch</w:t>
      </w:r>
    </w:p>
    <w:p w14:paraId="59D81FB1" w14:textId="753836A1" w:rsidR="00DA2723" w:rsidRDefault="00E72EF5" w:rsidP="00DA2723">
      <w:pPr>
        <w:numPr>
          <w:ilvl w:val="0"/>
          <w:numId w:val="7"/>
        </w:numPr>
        <w:shd w:val="clear" w:color="auto" w:fill="FFFFFF"/>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Eddy Carillo</w:t>
      </w:r>
    </w:p>
    <w:p w14:paraId="005B9D5B" w14:textId="63784717" w:rsidR="00DA2723" w:rsidRDefault="00E72EF5" w:rsidP="00DA2723">
      <w:pPr>
        <w:numPr>
          <w:ilvl w:val="0"/>
          <w:numId w:val="7"/>
        </w:numPr>
        <w:shd w:val="clear" w:color="auto" w:fill="FFFFFF"/>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Anja Romeijnders</w:t>
      </w:r>
    </w:p>
    <w:p w14:paraId="08C9F7EA" w14:textId="4F0EDDFB" w:rsidR="00E72EF5" w:rsidRPr="00146516" w:rsidRDefault="00E72EF5" w:rsidP="00DA2723">
      <w:pPr>
        <w:numPr>
          <w:ilvl w:val="0"/>
          <w:numId w:val="7"/>
        </w:numPr>
        <w:shd w:val="clear" w:color="auto" w:fill="FFFFFF"/>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Paul Coolen</w:t>
      </w:r>
    </w:p>
    <w:p w14:paraId="70783B44" w14:textId="50653361" w:rsidR="00AF7801" w:rsidRPr="00B91001" w:rsidRDefault="00146516" w:rsidP="00E72EF5">
      <w:pPr>
        <w:numPr>
          <w:ilvl w:val="0"/>
          <w:numId w:val="7"/>
        </w:numPr>
        <w:shd w:val="clear" w:color="auto" w:fill="FFFFFF"/>
        <w:spacing w:before="100" w:beforeAutospacing="1" w:after="100" w:afterAutospacing="1"/>
        <w:rPr>
          <w:rFonts w:ascii="SymbolMT" w:eastAsia="Times New Roman" w:hAnsi="SymbolMT"/>
          <w:sz w:val="22"/>
          <w:szCs w:val="22"/>
          <w:lang w:val="nl-BQ"/>
        </w:rPr>
      </w:pPr>
      <w:proofErr w:type="spellStart"/>
      <w:r>
        <w:rPr>
          <w:rFonts w:ascii="Verdana" w:eastAsia="Times New Roman" w:hAnsi="Verdana"/>
          <w:sz w:val="22"/>
          <w:szCs w:val="22"/>
          <w:lang w:val="en-US"/>
        </w:rPr>
        <w:t>Veroesjka</w:t>
      </w:r>
      <w:proofErr w:type="spellEnd"/>
      <w:r>
        <w:rPr>
          <w:rFonts w:ascii="Verdana" w:eastAsia="Times New Roman" w:hAnsi="Verdana"/>
          <w:sz w:val="22"/>
          <w:szCs w:val="22"/>
          <w:lang w:val="en-US"/>
        </w:rPr>
        <w:t xml:space="preserve"> de </w:t>
      </w:r>
      <w:proofErr w:type="spellStart"/>
      <w:r>
        <w:rPr>
          <w:rFonts w:ascii="Verdana" w:eastAsia="Times New Roman" w:hAnsi="Verdana"/>
          <w:sz w:val="22"/>
          <w:szCs w:val="22"/>
          <w:lang w:val="en-US"/>
        </w:rPr>
        <w:t>Windt</w:t>
      </w:r>
      <w:proofErr w:type="spellEnd"/>
    </w:p>
    <w:p w14:paraId="47387E22" w14:textId="635935F7" w:rsidR="00E72EF5" w:rsidRPr="00E72EF5" w:rsidRDefault="00E72EF5" w:rsidP="00E72EF5">
      <w:pPr>
        <w:spacing w:before="100" w:beforeAutospacing="1" w:after="100" w:afterAutospacing="1"/>
        <w:rPr>
          <w:rFonts w:eastAsia="Times New Roman"/>
          <w:lang w:val="nl-BQ"/>
        </w:rPr>
      </w:pPr>
      <w:r w:rsidRPr="00E72EF5">
        <w:rPr>
          <w:rFonts w:ascii="Verdana" w:eastAsia="Times New Roman" w:hAnsi="Verdana"/>
          <w:b/>
          <w:bCs/>
          <w:sz w:val="22"/>
          <w:szCs w:val="22"/>
          <w:lang w:val="nl-BQ"/>
        </w:rPr>
        <w:t xml:space="preserve">Kamer van Koophandel </w:t>
      </w:r>
    </w:p>
    <w:p w14:paraId="62B9F217" w14:textId="2752A94C" w:rsidR="00A82D06" w:rsidRPr="00A82D06" w:rsidRDefault="00E72EF5" w:rsidP="00A82D06">
      <w:pPr>
        <w:numPr>
          <w:ilvl w:val="0"/>
          <w:numId w:val="10"/>
        </w:numPr>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 xml:space="preserve">Huub Groot </w:t>
      </w:r>
      <w:r w:rsidR="00B91001">
        <w:rPr>
          <w:rFonts w:ascii="Verdana" w:eastAsia="Times New Roman" w:hAnsi="Verdana"/>
          <w:sz w:val="22"/>
          <w:szCs w:val="22"/>
          <w:lang w:val="en-US"/>
        </w:rPr>
        <w:t xml:space="preserve">(tot </w:t>
      </w:r>
      <w:r w:rsidR="0092120E">
        <w:rPr>
          <w:rFonts w:ascii="Verdana" w:eastAsia="Times New Roman" w:hAnsi="Verdana"/>
          <w:sz w:val="22"/>
          <w:szCs w:val="22"/>
          <w:lang w:val="en-US"/>
        </w:rPr>
        <w:t xml:space="preserve">3 </w:t>
      </w:r>
      <w:proofErr w:type="spellStart"/>
      <w:r w:rsidR="0092120E">
        <w:rPr>
          <w:rFonts w:ascii="Verdana" w:eastAsia="Times New Roman" w:hAnsi="Verdana"/>
          <w:sz w:val="22"/>
          <w:szCs w:val="22"/>
          <w:lang w:val="en-US"/>
        </w:rPr>
        <w:t>november</w:t>
      </w:r>
      <w:proofErr w:type="spellEnd"/>
      <w:r w:rsidR="00A82D06">
        <w:rPr>
          <w:rFonts w:ascii="Verdana" w:eastAsia="Times New Roman" w:hAnsi="Verdana"/>
          <w:sz w:val="22"/>
          <w:szCs w:val="22"/>
          <w:lang w:val="en-US"/>
        </w:rPr>
        <w:t>)</w:t>
      </w:r>
    </w:p>
    <w:p w14:paraId="5C24F0A3" w14:textId="77777777" w:rsidR="00A82D06" w:rsidRPr="00A82D06" w:rsidRDefault="00A82D06" w:rsidP="00A82D06">
      <w:pPr>
        <w:numPr>
          <w:ilvl w:val="0"/>
          <w:numId w:val="10"/>
        </w:numPr>
        <w:spacing w:before="100" w:beforeAutospacing="1" w:after="100" w:afterAutospacing="1"/>
        <w:rPr>
          <w:rFonts w:ascii="SymbolMT" w:eastAsia="Times New Roman" w:hAnsi="SymbolMT"/>
          <w:sz w:val="22"/>
          <w:szCs w:val="22"/>
          <w:lang w:val="nl-BQ"/>
        </w:rPr>
      </w:pPr>
      <w:r w:rsidRPr="00E72EF5">
        <w:rPr>
          <w:rFonts w:ascii="Verdana" w:eastAsia="Times New Roman" w:hAnsi="Verdana"/>
          <w:sz w:val="22"/>
          <w:szCs w:val="22"/>
          <w:lang w:val="nl-BQ"/>
        </w:rPr>
        <w:t>Cherethy Kirindongo</w:t>
      </w:r>
    </w:p>
    <w:p w14:paraId="2ECDDE09" w14:textId="713EFD22" w:rsidR="00A82D06" w:rsidRPr="008D42F0" w:rsidRDefault="008D42F0" w:rsidP="008D42F0">
      <w:pPr>
        <w:numPr>
          <w:ilvl w:val="0"/>
          <w:numId w:val="10"/>
        </w:numPr>
        <w:spacing w:before="100" w:beforeAutospacing="1" w:after="100" w:afterAutospacing="1"/>
        <w:rPr>
          <w:rFonts w:ascii="SymbolMT" w:eastAsia="Times New Roman" w:hAnsi="SymbolMT"/>
          <w:sz w:val="22"/>
          <w:szCs w:val="22"/>
          <w:lang w:val="nl-BQ"/>
        </w:rPr>
      </w:pPr>
      <w:proofErr w:type="spellStart"/>
      <w:r>
        <w:rPr>
          <w:rFonts w:ascii="Verdana" w:eastAsia="Times New Roman" w:hAnsi="Verdana"/>
          <w:sz w:val="22"/>
          <w:szCs w:val="22"/>
          <w:lang w:val="en-US"/>
        </w:rPr>
        <w:t>Jeaniro</w:t>
      </w:r>
      <w:proofErr w:type="spellEnd"/>
      <w:r>
        <w:rPr>
          <w:rFonts w:ascii="Verdana" w:eastAsia="Times New Roman" w:hAnsi="Verdana"/>
          <w:sz w:val="22"/>
          <w:szCs w:val="22"/>
          <w:lang w:val="en-US"/>
        </w:rPr>
        <w:t xml:space="preserve"> </w:t>
      </w:r>
      <w:proofErr w:type="spellStart"/>
      <w:r w:rsidR="00A82D06">
        <w:rPr>
          <w:rFonts w:ascii="Verdana" w:eastAsia="Times New Roman" w:hAnsi="Verdana"/>
          <w:sz w:val="22"/>
          <w:szCs w:val="22"/>
          <w:lang w:val="en-US"/>
        </w:rPr>
        <w:t>Balentien</w:t>
      </w:r>
      <w:proofErr w:type="spellEnd"/>
    </w:p>
    <w:p w14:paraId="50559D9B" w14:textId="77777777" w:rsidR="00DA2723" w:rsidRDefault="00E72EF5" w:rsidP="00E72EF5">
      <w:pPr>
        <w:spacing w:before="100" w:beforeAutospacing="1" w:after="100" w:afterAutospacing="1"/>
        <w:rPr>
          <w:rFonts w:eastAsia="Times New Roman"/>
          <w:lang w:val="nl-BQ"/>
        </w:rPr>
      </w:pPr>
      <w:r w:rsidRPr="00E72EF5">
        <w:rPr>
          <w:rFonts w:ascii="Verdana" w:eastAsia="Times New Roman" w:hAnsi="Verdana"/>
          <w:b/>
          <w:bCs/>
          <w:sz w:val="22"/>
          <w:szCs w:val="22"/>
          <w:lang w:val="nl-BQ"/>
        </w:rPr>
        <w:t xml:space="preserve">Adviseur </w:t>
      </w:r>
    </w:p>
    <w:p w14:paraId="5560567C" w14:textId="5C2D9703" w:rsidR="00E72EF5" w:rsidRPr="00DA2723" w:rsidRDefault="00E72EF5" w:rsidP="00DA2723">
      <w:pPr>
        <w:pStyle w:val="Lijstalinea"/>
        <w:numPr>
          <w:ilvl w:val="0"/>
          <w:numId w:val="10"/>
        </w:numPr>
        <w:spacing w:before="100" w:beforeAutospacing="1" w:after="100" w:afterAutospacing="1"/>
        <w:rPr>
          <w:rFonts w:eastAsia="Times New Roman"/>
          <w:lang w:val="nl-BQ"/>
        </w:rPr>
      </w:pPr>
      <w:r w:rsidRPr="00DA2723">
        <w:rPr>
          <w:rFonts w:ascii="Verdana" w:eastAsia="Times New Roman" w:hAnsi="Verdana"/>
          <w:sz w:val="22"/>
          <w:szCs w:val="22"/>
          <w:lang w:val="nl-BQ"/>
        </w:rPr>
        <w:t xml:space="preserve">Eric Brakke (hoofd RCN-SZW) </w:t>
      </w:r>
    </w:p>
    <w:p w14:paraId="6BE2B893" w14:textId="5E338567" w:rsidR="00E72EF5" w:rsidRPr="00E72EF5" w:rsidRDefault="00E72EF5" w:rsidP="00E72EF5">
      <w:pPr>
        <w:spacing w:after="0"/>
        <w:rPr>
          <w:rFonts w:eastAsia="Times New Roman"/>
          <w:lang w:val="nl-BQ"/>
        </w:rPr>
      </w:pPr>
      <w:r w:rsidRPr="00E72EF5">
        <w:rPr>
          <w:rFonts w:eastAsia="Times New Roman"/>
          <w:lang w:val="nl-BQ"/>
        </w:rPr>
        <w:fldChar w:fldCharType="begin"/>
      </w:r>
      <w:r w:rsidRPr="00E72EF5">
        <w:rPr>
          <w:rFonts w:eastAsia="Times New Roman"/>
          <w:lang w:val="nl-BQ"/>
        </w:rPr>
        <w:instrText xml:space="preserve"> INCLUDEPICTURE "/var/folders/mk/mxs9h72n02bgyxx36zm8c9yc0000gn/T/com.microsoft.Word/WebArchiveCopyPasteTempFiles/page9image1360057040" \* MERGEFORMATINET </w:instrText>
      </w:r>
      <w:r w:rsidRPr="00E72EF5">
        <w:rPr>
          <w:rFonts w:eastAsia="Times New Roman"/>
          <w:lang w:val="nl-BQ"/>
        </w:rPr>
        <w:fldChar w:fldCharType="separate"/>
      </w:r>
      <w:r w:rsidRPr="00E72EF5">
        <w:rPr>
          <w:rFonts w:eastAsia="Times New Roman"/>
          <w:noProof/>
          <w:lang w:val="nl-BQ"/>
        </w:rPr>
        <w:drawing>
          <wp:inline distT="0" distB="0" distL="0" distR="0" wp14:anchorId="70DD7F54" wp14:editId="1193626C">
            <wp:extent cx="5562600" cy="186055"/>
            <wp:effectExtent l="0" t="0" r="0" b="4445"/>
            <wp:docPr id="2" name="Afbeelding 2" descr="page9image13600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9image13600570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2600" cy="186055"/>
                    </a:xfrm>
                    <a:prstGeom prst="rect">
                      <a:avLst/>
                    </a:prstGeom>
                    <a:noFill/>
                    <a:ln>
                      <a:noFill/>
                    </a:ln>
                  </pic:spPr>
                </pic:pic>
              </a:graphicData>
            </a:graphic>
          </wp:inline>
        </w:drawing>
      </w:r>
      <w:r w:rsidRPr="00E72EF5">
        <w:rPr>
          <w:rFonts w:eastAsia="Times New Roman"/>
          <w:lang w:val="nl-BQ"/>
        </w:rPr>
        <w:fldChar w:fldCharType="end"/>
      </w:r>
    </w:p>
    <w:p w14:paraId="7FBFA7E6" w14:textId="77777777" w:rsidR="00E72EF5" w:rsidRDefault="00E72EF5" w:rsidP="00E72EF5"/>
    <w:sectPr w:rsidR="00E72EF5" w:rsidSect="00BD10AB">
      <w:footerReference w:type="even" r:id="rId31"/>
      <w:footerReference w:type="defaul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3741" w14:textId="77777777" w:rsidR="00866C89" w:rsidRDefault="00866C89" w:rsidP="00BD10AB">
      <w:pPr>
        <w:spacing w:after="0"/>
      </w:pPr>
      <w:r>
        <w:separator/>
      </w:r>
    </w:p>
  </w:endnote>
  <w:endnote w:type="continuationSeparator" w:id="0">
    <w:p w14:paraId="7625CBC7" w14:textId="77777777" w:rsidR="00866C89" w:rsidRDefault="00866C89" w:rsidP="00BD10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SymbolM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72229650"/>
      <w:docPartObj>
        <w:docPartGallery w:val="Page Numbers (Bottom of Page)"/>
        <w:docPartUnique/>
      </w:docPartObj>
    </w:sdtPr>
    <w:sdtContent>
      <w:p w14:paraId="188EF6DF" w14:textId="346D73D6" w:rsidR="00BD10AB" w:rsidRDefault="00BD10AB" w:rsidP="006D4C7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0C6754E" w14:textId="77777777" w:rsidR="00BD10AB" w:rsidRDefault="00BD10AB" w:rsidP="00BD10A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7093644"/>
      <w:docPartObj>
        <w:docPartGallery w:val="Page Numbers (Bottom of Page)"/>
        <w:docPartUnique/>
      </w:docPartObj>
    </w:sdtPr>
    <w:sdtContent>
      <w:p w14:paraId="5806ECEF" w14:textId="5688031C" w:rsidR="00BD10AB" w:rsidRDefault="00BD10AB" w:rsidP="006D4C7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A4945C9" w14:textId="77777777" w:rsidR="00BD10AB" w:rsidRDefault="00BD10AB" w:rsidP="00BD10A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E70E4" w14:textId="77777777" w:rsidR="00866C89" w:rsidRDefault="00866C89" w:rsidP="00BD10AB">
      <w:pPr>
        <w:spacing w:after="0"/>
      </w:pPr>
      <w:r>
        <w:separator/>
      </w:r>
    </w:p>
  </w:footnote>
  <w:footnote w:type="continuationSeparator" w:id="0">
    <w:p w14:paraId="295EEC8E" w14:textId="77777777" w:rsidR="00866C89" w:rsidRDefault="00866C89" w:rsidP="00BD10AB">
      <w:pPr>
        <w:spacing w:after="0"/>
      </w:pPr>
      <w:r>
        <w:continuationSeparator/>
      </w:r>
    </w:p>
  </w:footnote>
  <w:footnote w:id="1">
    <w:p w14:paraId="237064D4" w14:textId="15012835" w:rsidR="003A111E" w:rsidRPr="00C44D2B" w:rsidRDefault="003A111E">
      <w:pPr>
        <w:pStyle w:val="Voetnoottekst"/>
      </w:pPr>
      <w:r w:rsidRPr="00C44D2B">
        <w:rPr>
          <w:rStyle w:val="Voetnootmarkering"/>
        </w:rPr>
        <w:footnoteRef/>
      </w:r>
      <w:r w:rsidRPr="00C44D2B">
        <w:t xml:space="preserve"> In 2022 heeft de CD op dit onderdeel het reglement iets uitgebreid, door ‘advies aan Rijksoverheid’ te verbreden naar ‘advies aan overheden’.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mail.google.com/mail/u/0/images/cleardot.gif" style="width:1.25pt;height:1.25pt;visibility:visible;mso-wrap-style:square" o:bullet="t">
        <v:imagedata r:id="rId1" o:title="cleardot"/>
      </v:shape>
    </w:pict>
  </w:numPicBullet>
  <w:abstractNum w:abstractNumId="0" w15:restartNumberingAfterBreak="0">
    <w:nsid w:val="005566FE"/>
    <w:multiLevelType w:val="hybridMultilevel"/>
    <w:tmpl w:val="C66C998E"/>
    <w:lvl w:ilvl="0" w:tplc="5EC2BDA4">
      <w:start w:val="1"/>
      <w:numFmt w:val="bullet"/>
      <w:lvlText w:val=""/>
      <w:lvlPicBulletId w:val="0"/>
      <w:lvlJc w:val="left"/>
      <w:pPr>
        <w:tabs>
          <w:tab w:val="num" w:pos="720"/>
        </w:tabs>
        <w:ind w:left="720" w:hanging="360"/>
      </w:pPr>
      <w:rPr>
        <w:rFonts w:ascii="Symbol" w:hAnsi="Symbol" w:hint="default"/>
      </w:rPr>
    </w:lvl>
    <w:lvl w:ilvl="1" w:tplc="D7C667BE" w:tentative="1">
      <w:start w:val="1"/>
      <w:numFmt w:val="bullet"/>
      <w:lvlText w:val=""/>
      <w:lvlJc w:val="left"/>
      <w:pPr>
        <w:tabs>
          <w:tab w:val="num" w:pos="1440"/>
        </w:tabs>
        <w:ind w:left="1440" w:hanging="360"/>
      </w:pPr>
      <w:rPr>
        <w:rFonts w:ascii="Symbol" w:hAnsi="Symbol" w:hint="default"/>
      </w:rPr>
    </w:lvl>
    <w:lvl w:ilvl="2" w:tplc="6D32AD16" w:tentative="1">
      <w:start w:val="1"/>
      <w:numFmt w:val="bullet"/>
      <w:lvlText w:val=""/>
      <w:lvlJc w:val="left"/>
      <w:pPr>
        <w:tabs>
          <w:tab w:val="num" w:pos="2160"/>
        </w:tabs>
        <w:ind w:left="2160" w:hanging="360"/>
      </w:pPr>
      <w:rPr>
        <w:rFonts w:ascii="Symbol" w:hAnsi="Symbol" w:hint="default"/>
      </w:rPr>
    </w:lvl>
    <w:lvl w:ilvl="3" w:tplc="A3E645E4" w:tentative="1">
      <w:start w:val="1"/>
      <w:numFmt w:val="bullet"/>
      <w:lvlText w:val=""/>
      <w:lvlJc w:val="left"/>
      <w:pPr>
        <w:tabs>
          <w:tab w:val="num" w:pos="2880"/>
        </w:tabs>
        <w:ind w:left="2880" w:hanging="360"/>
      </w:pPr>
      <w:rPr>
        <w:rFonts w:ascii="Symbol" w:hAnsi="Symbol" w:hint="default"/>
      </w:rPr>
    </w:lvl>
    <w:lvl w:ilvl="4" w:tplc="A1E2EB10" w:tentative="1">
      <w:start w:val="1"/>
      <w:numFmt w:val="bullet"/>
      <w:lvlText w:val=""/>
      <w:lvlJc w:val="left"/>
      <w:pPr>
        <w:tabs>
          <w:tab w:val="num" w:pos="3600"/>
        </w:tabs>
        <w:ind w:left="3600" w:hanging="360"/>
      </w:pPr>
      <w:rPr>
        <w:rFonts w:ascii="Symbol" w:hAnsi="Symbol" w:hint="default"/>
      </w:rPr>
    </w:lvl>
    <w:lvl w:ilvl="5" w:tplc="426C976A" w:tentative="1">
      <w:start w:val="1"/>
      <w:numFmt w:val="bullet"/>
      <w:lvlText w:val=""/>
      <w:lvlJc w:val="left"/>
      <w:pPr>
        <w:tabs>
          <w:tab w:val="num" w:pos="4320"/>
        </w:tabs>
        <w:ind w:left="4320" w:hanging="360"/>
      </w:pPr>
      <w:rPr>
        <w:rFonts w:ascii="Symbol" w:hAnsi="Symbol" w:hint="default"/>
      </w:rPr>
    </w:lvl>
    <w:lvl w:ilvl="6" w:tplc="6BC83170" w:tentative="1">
      <w:start w:val="1"/>
      <w:numFmt w:val="bullet"/>
      <w:lvlText w:val=""/>
      <w:lvlJc w:val="left"/>
      <w:pPr>
        <w:tabs>
          <w:tab w:val="num" w:pos="5040"/>
        </w:tabs>
        <w:ind w:left="5040" w:hanging="360"/>
      </w:pPr>
      <w:rPr>
        <w:rFonts w:ascii="Symbol" w:hAnsi="Symbol" w:hint="default"/>
      </w:rPr>
    </w:lvl>
    <w:lvl w:ilvl="7" w:tplc="12C46402" w:tentative="1">
      <w:start w:val="1"/>
      <w:numFmt w:val="bullet"/>
      <w:lvlText w:val=""/>
      <w:lvlJc w:val="left"/>
      <w:pPr>
        <w:tabs>
          <w:tab w:val="num" w:pos="5760"/>
        </w:tabs>
        <w:ind w:left="5760" w:hanging="360"/>
      </w:pPr>
      <w:rPr>
        <w:rFonts w:ascii="Symbol" w:hAnsi="Symbol" w:hint="default"/>
      </w:rPr>
    </w:lvl>
    <w:lvl w:ilvl="8" w:tplc="FF169C5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8D2B3C"/>
    <w:multiLevelType w:val="hybridMultilevel"/>
    <w:tmpl w:val="6FDE0452"/>
    <w:lvl w:ilvl="0" w:tplc="D64CE302">
      <w:start w:val="1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C2B4AB8"/>
    <w:multiLevelType w:val="multilevel"/>
    <w:tmpl w:val="8F6A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CD3DE4"/>
    <w:multiLevelType w:val="hybridMultilevel"/>
    <w:tmpl w:val="10063C90"/>
    <w:lvl w:ilvl="0" w:tplc="269A626C">
      <w:start w:val="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3D1499"/>
    <w:multiLevelType w:val="multilevel"/>
    <w:tmpl w:val="D11A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6E70AA"/>
    <w:multiLevelType w:val="multilevel"/>
    <w:tmpl w:val="E8CEE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B5618A"/>
    <w:multiLevelType w:val="multilevel"/>
    <w:tmpl w:val="52B2C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C522A1"/>
    <w:multiLevelType w:val="multilevel"/>
    <w:tmpl w:val="84E2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011"/>
    <w:multiLevelType w:val="multilevel"/>
    <w:tmpl w:val="E0FE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252C72"/>
    <w:multiLevelType w:val="multilevel"/>
    <w:tmpl w:val="891C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9C36AA"/>
    <w:multiLevelType w:val="hybridMultilevel"/>
    <w:tmpl w:val="A1A857BE"/>
    <w:lvl w:ilvl="0" w:tplc="04130001">
      <w:start w:val="1"/>
      <w:numFmt w:val="bullet"/>
      <w:lvlText w:val=""/>
      <w:lvlJc w:val="left"/>
      <w:pPr>
        <w:ind w:left="720" w:hanging="360"/>
      </w:pPr>
      <w:rPr>
        <w:rFonts w:ascii="Symbol" w:eastAsia="Times New Roman"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5CB657D"/>
    <w:multiLevelType w:val="hybridMultilevel"/>
    <w:tmpl w:val="183C222A"/>
    <w:lvl w:ilvl="0" w:tplc="E2962746">
      <w:start w:val="10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52531230">
    <w:abstractNumId w:val="11"/>
  </w:num>
  <w:num w:numId="2" w16cid:durableId="1708793283">
    <w:abstractNumId w:val="1"/>
  </w:num>
  <w:num w:numId="3" w16cid:durableId="1485510836">
    <w:abstractNumId w:val="0"/>
  </w:num>
  <w:num w:numId="4" w16cid:durableId="1250384113">
    <w:abstractNumId w:val="4"/>
  </w:num>
  <w:num w:numId="5" w16cid:durableId="22946430">
    <w:abstractNumId w:val="6"/>
  </w:num>
  <w:num w:numId="6" w16cid:durableId="1493990249">
    <w:abstractNumId w:val="2"/>
  </w:num>
  <w:num w:numId="7" w16cid:durableId="359744175">
    <w:abstractNumId w:val="8"/>
  </w:num>
  <w:num w:numId="8" w16cid:durableId="1847596670">
    <w:abstractNumId w:val="5"/>
  </w:num>
  <w:num w:numId="9" w16cid:durableId="787091771">
    <w:abstractNumId w:val="9"/>
  </w:num>
  <w:num w:numId="10" w16cid:durableId="635451877">
    <w:abstractNumId w:val="7"/>
  </w:num>
  <w:num w:numId="11" w16cid:durableId="1117216140">
    <w:abstractNumId w:val="10"/>
  </w:num>
  <w:num w:numId="12" w16cid:durableId="15038161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0AB"/>
    <w:rsid w:val="0001446F"/>
    <w:rsid w:val="00015A31"/>
    <w:rsid w:val="00026903"/>
    <w:rsid w:val="00026F4E"/>
    <w:rsid w:val="00037EF1"/>
    <w:rsid w:val="00044DED"/>
    <w:rsid w:val="00056816"/>
    <w:rsid w:val="00096E62"/>
    <w:rsid w:val="000A1090"/>
    <w:rsid w:val="000A71F7"/>
    <w:rsid w:val="000C1DEE"/>
    <w:rsid w:val="000C32AB"/>
    <w:rsid w:val="000D1059"/>
    <w:rsid w:val="000F2C0B"/>
    <w:rsid w:val="000F6C5E"/>
    <w:rsid w:val="001215AE"/>
    <w:rsid w:val="00133EB0"/>
    <w:rsid w:val="001340D8"/>
    <w:rsid w:val="00134213"/>
    <w:rsid w:val="001424A1"/>
    <w:rsid w:val="00146516"/>
    <w:rsid w:val="00152B84"/>
    <w:rsid w:val="001549CB"/>
    <w:rsid w:val="0016111B"/>
    <w:rsid w:val="00161692"/>
    <w:rsid w:val="00163779"/>
    <w:rsid w:val="001710EE"/>
    <w:rsid w:val="00177C73"/>
    <w:rsid w:val="001B687C"/>
    <w:rsid w:val="001C5E6B"/>
    <w:rsid w:val="001F4CED"/>
    <w:rsid w:val="001F78FA"/>
    <w:rsid w:val="00206595"/>
    <w:rsid w:val="00212D76"/>
    <w:rsid w:val="00220C48"/>
    <w:rsid w:val="002336FC"/>
    <w:rsid w:val="00286114"/>
    <w:rsid w:val="0029429F"/>
    <w:rsid w:val="00295D40"/>
    <w:rsid w:val="002A0E60"/>
    <w:rsid w:val="002A3EA9"/>
    <w:rsid w:val="002A528A"/>
    <w:rsid w:val="002B419C"/>
    <w:rsid w:val="002C7177"/>
    <w:rsid w:val="002D02E6"/>
    <w:rsid w:val="002E159A"/>
    <w:rsid w:val="002F4871"/>
    <w:rsid w:val="003161B8"/>
    <w:rsid w:val="00322A48"/>
    <w:rsid w:val="00324E27"/>
    <w:rsid w:val="00351D4E"/>
    <w:rsid w:val="00366EB4"/>
    <w:rsid w:val="003952B5"/>
    <w:rsid w:val="003A111E"/>
    <w:rsid w:val="003F77C0"/>
    <w:rsid w:val="004222BF"/>
    <w:rsid w:val="00423114"/>
    <w:rsid w:val="00437129"/>
    <w:rsid w:val="00463E84"/>
    <w:rsid w:val="00467CA8"/>
    <w:rsid w:val="004750F7"/>
    <w:rsid w:val="00476F4B"/>
    <w:rsid w:val="004C7245"/>
    <w:rsid w:val="004D7BF2"/>
    <w:rsid w:val="00502F26"/>
    <w:rsid w:val="005056D2"/>
    <w:rsid w:val="00536FA3"/>
    <w:rsid w:val="00537DC2"/>
    <w:rsid w:val="0056079C"/>
    <w:rsid w:val="00562BA5"/>
    <w:rsid w:val="005A6DF0"/>
    <w:rsid w:val="005B4147"/>
    <w:rsid w:val="005B5F1F"/>
    <w:rsid w:val="005E25D5"/>
    <w:rsid w:val="00620A50"/>
    <w:rsid w:val="00632A05"/>
    <w:rsid w:val="006517A0"/>
    <w:rsid w:val="006802BA"/>
    <w:rsid w:val="006B74B0"/>
    <w:rsid w:val="006C06DD"/>
    <w:rsid w:val="006C09F3"/>
    <w:rsid w:val="006E15C6"/>
    <w:rsid w:val="007055B6"/>
    <w:rsid w:val="00706A4F"/>
    <w:rsid w:val="0071325B"/>
    <w:rsid w:val="00723686"/>
    <w:rsid w:val="00737974"/>
    <w:rsid w:val="00745C22"/>
    <w:rsid w:val="00770845"/>
    <w:rsid w:val="0077319C"/>
    <w:rsid w:val="007A65F8"/>
    <w:rsid w:val="007B5A3C"/>
    <w:rsid w:val="007D663F"/>
    <w:rsid w:val="00815806"/>
    <w:rsid w:val="0083483C"/>
    <w:rsid w:val="008429DD"/>
    <w:rsid w:val="00866C89"/>
    <w:rsid w:val="008705CB"/>
    <w:rsid w:val="00870E68"/>
    <w:rsid w:val="00874448"/>
    <w:rsid w:val="008B15B8"/>
    <w:rsid w:val="008C2A6F"/>
    <w:rsid w:val="008C2F19"/>
    <w:rsid w:val="008D1B02"/>
    <w:rsid w:val="008D42F0"/>
    <w:rsid w:val="008E1EA8"/>
    <w:rsid w:val="008E4F50"/>
    <w:rsid w:val="008E65CD"/>
    <w:rsid w:val="008F2CDB"/>
    <w:rsid w:val="00902223"/>
    <w:rsid w:val="009027FF"/>
    <w:rsid w:val="0092120E"/>
    <w:rsid w:val="0093466A"/>
    <w:rsid w:val="00982EED"/>
    <w:rsid w:val="009C4B93"/>
    <w:rsid w:val="009D7000"/>
    <w:rsid w:val="009E0AAD"/>
    <w:rsid w:val="00A12970"/>
    <w:rsid w:val="00A470D7"/>
    <w:rsid w:val="00A56332"/>
    <w:rsid w:val="00A70FEC"/>
    <w:rsid w:val="00A71455"/>
    <w:rsid w:val="00A82D06"/>
    <w:rsid w:val="00AA51F1"/>
    <w:rsid w:val="00AA7454"/>
    <w:rsid w:val="00AB6A75"/>
    <w:rsid w:val="00AD4F5C"/>
    <w:rsid w:val="00AD6D3B"/>
    <w:rsid w:val="00AF18C9"/>
    <w:rsid w:val="00AF7801"/>
    <w:rsid w:val="00B10574"/>
    <w:rsid w:val="00B110F3"/>
    <w:rsid w:val="00B20BF7"/>
    <w:rsid w:val="00B61745"/>
    <w:rsid w:val="00B65849"/>
    <w:rsid w:val="00B76607"/>
    <w:rsid w:val="00B836F4"/>
    <w:rsid w:val="00B856B3"/>
    <w:rsid w:val="00B91001"/>
    <w:rsid w:val="00B918E7"/>
    <w:rsid w:val="00B948A4"/>
    <w:rsid w:val="00BA5B75"/>
    <w:rsid w:val="00BB7AB7"/>
    <w:rsid w:val="00BD10AB"/>
    <w:rsid w:val="00BD2D14"/>
    <w:rsid w:val="00C06A45"/>
    <w:rsid w:val="00C27730"/>
    <w:rsid w:val="00C41864"/>
    <w:rsid w:val="00C44D2B"/>
    <w:rsid w:val="00C5527A"/>
    <w:rsid w:val="00C81C24"/>
    <w:rsid w:val="00C863F1"/>
    <w:rsid w:val="00C86D65"/>
    <w:rsid w:val="00C95603"/>
    <w:rsid w:val="00C97BC9"/>
    <w:rsid w:val="00CA22F1"/>
    <w:rsid w:val="00CA469A"/>
    <w:rsid w:val="00CD67D6"/>
    <w:rsid w:val="00CE5240"/>
    <w:rsid w:val="00CE6A2F"/>
    <w:rsid w:val="00D105B4"/>
    <w:rsid w:val="00D12CB9"/>
    <w:rsid w:val="00D16051"/>
    <w:rsid w:val="00D63D68"/>
    <w:rsid w:val="00D750D1"/>
    <w:rsid w:val="00DA03CC"/>
    <w:rsid w:val="00DA1E64"/>
    <w:rsid w:val="00DA2723"/>
    <w:rsid w:val="00DA496B"/>
    <w:rsid w:val="00DB1497"/>
    <w:rsid w:val="00DE30F4"/>
    <w:rsid w:val="00DE7144"/>
    <w:rsid w:val="00DF3F99"/>
    <w:rsid w:val="00E10FE7"/>
    <w:rsid w:val="00E21C7B"/>
    <w:rsid w:val="00E2793A"/>
    <w:rsid w:val="00E27C16"/>
    <w:rsid w:val="00E30C5F"/>
    <w:rsid w:val="00E322DE"/>
    <w:rsid w:val="00E500BF"/>
    <w:rsid w:val="00E67571"/>
    <w:rsid w:val="00E72EF5"/>
    <w:rsid w:val="00E90F0C"/>
    <w:rsid w:val="00EE7D4F"/>
    <w:rsid w:val="00EF1A72"/>
    <w:rsid w:val="00F037EA"/>
    <w:rsid w:val="00F05BB7"/>
    <w:rsid w:val="00F13D00"/>
    <w:rsid w:val="00F14A62"/>
    <w:rsid w:val="00F339CB"/>
    <w:rsid w:val="00F364C9"/>
    <w:rsid w:val="00F74BEB"/>
    <w:rsid w:val="00F8398B"/>
    <w:rsid w:val="00F95029"/>
    <w:rsid w:val="00F958F5"/>
    <w:rsid w:val="00FA5431"/>
    <w:rsid w:val="00FC3DBC"/>
    <w:rsid w:val="00FD537E"/>
    <w:rsid w:val="00FE1BBB"/>
  </w:rsids>
  <m:mathPr>
    <m:mathFont m:val="Cambria Math"/>
    <m:brkBin m:val="before"/>
    <m:brkBinSub m:val="--"/>
    <m:smallFrac m:val="0"/>
    <m:dispDef/>
    <m:lMargin m:val="0"/>
    <m:rMargin m:val="0"/>
    <m:defJc m:val="centerGroup"/>
    <m:wrapIndent m:val="1440"/>
    <m:intLim m:val="subSup"/>
    <m:naryLim m:val="undOvr"/>
  </m:mathPr>
  <w:themeFontLang w:val="nl-B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4835F"/>
  <w15:chartTrackingRefBased/>
  <w15:docId w15:val="{36218555-3D32-8E41-A97B-BBAF445BB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Q"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10AB"/>
    <w:pPr>
      <w:spacing w:after="160"/>
    </w:pPr>
    <w:rPr>
      <w:rFonts w:ascii="Times New Roman" w:hAnsi="Times New Roman" w:cs="Times New Roman"/>
      <w:lang w:val="nl-NL" w:eastAsia="nl-NL"/>
    </w:rPr>
  </w:style>
  <w:style w:type="paragraph" w:styleId="Kop1">
    <w:name w:val="heading 1"/>
    <w:basedOn w:val="Standaard"/>
    <w:next w:val="Standaard"/>
    <w:link w:val="Kop1Char"/>
    <w:uiPriority w:val="9"/>
    <w:qFormat/>
    <w:rsid w:val="004C72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D10AB"/>
    <w:rPr>
      <w:rFonts w:ascii="Times New Roman" w:hAnsi="Times New Roman" w:cs="Times New Roman"/>
      <w:lang w:val="nl-NL" w:eastAsia="nl-NL"/>
    </w:rPr>
  </w:style>
  <w:style w:type="paragraph" w:styleId="Voettekst">
    <w:name w:val="footer"/>
    <w:basedOn w:val="Standaard"/>
    <w:link w:val="VoettekstChar"/>
    <w:uiPriority w:val="99"/>
    <w:unhideWhenUsed/>
    <w:rsid w:val="00BD10AB"/>
    <w:pPr>
      <w:tabs>
        <w:tab w:val="center" w:pos="4513"/>
        <w:tab w:val="right" w:pos="9026"/>
      </w:tabs>
      <w:spacing w:after="0"/>
    </w:pPr>
  </w:style>
  <w:style w:type="character" w:customStyle="1" w:styleId="VoettekstChar">
    <w:name w:val="Voettekst Char"/>
    <w:basedOn w:val="Standaardalinea-lettertype"/>
    <w:link w:val="Voettekst"/>
    <w:uiPriority w:val="99"/>
    <w:rsid w:val="00BD10AB"/>
    <w:rPr>
      <w:rFonts w:ascii="Times New Roman" w:hAnsi="Times New Roman" w:cs="Times New Roman"/>
      <w:lang w:val="nl-NL" w:eastAsia="nl-NL"/>
    </w:rPr>
  </w:style>
  <w:style w:type="character" w:styleId="Paginanummer">
    <w:name w:val="page number"/>
    <w:basedOn w:val="Standaardalinea-lettertype"/>
    <w:uiPriority w:val="99"/>
    <w:semiHidden/>
    <w:unhideWhenUsed/>
    <w:rsid w:val="00BD10AB"/>
  </w:style>
  <w:style w:type="paragraph" w:styleId="Normaalweb">
    <w:name w:val="Normal (Web)"/>
    <w:basedOn w:val="Standaard"/>
    <w:uiPriority w:val="99"/>
    <w:semiHidden/>
    <w:unhideWhenUsed/>
    <w:rsid w:val="00770845"/>
    <w:pPr>
      <w:spacing w:before="100" w:beforeAutospacing="1" w:after="100" w:afterAutospacing="1"/>
    </w:pPr>
    <w:rPr>
      <w:rFonts w:eastAsia="Times New Roman"/>
      <w:lang w:val="nl-BQ"/>
    </w:rPr>
  </w:style>
  <w:style w:type="paragraph" w:styleId="Lijstalinea">
    <w:name w:val="List Paragraph"/>
    <w:basedOn w:val="Standaard"/>
    <w:uiPriority w:val="34"/>
    <w:qFormat/>
    <w:rsid w:val="00770845"/>
    <w:pPr>
      <w:ind w:left="720"/>
      <w:contextualSpacing/>
    </w:pPr>
  </w:style>
  <w:style w:type="character" w:customStyle="1" w:styleId="apple-converted-space">
    <w:name w:val="apple-converted-space"/>
    <w:basedOn w:val="Standaardalinea-lettertype"/>
    <w:rsid w:val="00B948A4"/>
  </w:style>
  <w:style w:type="character" w:customStyle="1" w:styleId="Kop1Char">
    <w:name w:val="Kop 1 Char"/>
    <w:basedOn w:val="Standaardalinea-lettertype"/>
    <w:link w:val="Kop1"/>
    <w:uiPriority w:val="9"/>
    <w:rsid w:val="004C7245"/>
    <w:rPr>
      <w:rFonts w:asciiTheme="majorHAnsi" w:eastAsiaTheme="majorEastAsia" w:hAnsiTheme="majorHAnsi" w:cstheme="majorBidi"/>
      <w:color w:val="2F5496" w:themeColor="accent1" w:themeShade="BF"/>
      <w:sz w:val="32"/>
      <w:szCs w:val="32"/>
      <w:lang w:val="nl-NL" w:eastAsia="nl-NL"/>
    </w:rPr>
  </w:style>
  <w:style w:type="character" w:styleId="Hyperlink">
    <w:name w:val="Hyperlink"/>
    <w:basedOn w:val="Standaardalinea-lettertype"/>
    <w:uiPriority w:val="99"/>
    <w:unhideWhenUsed/>
    <w:rsid w:val="00E72EF5"/>
    <w:rPr>
      <w:color w:val="0000FF"/>
      <w:u w:val="single"/>
    </w:rPr>
  </w:style>
  <w:style w:type="paragraph" w:styleId="Revisie">
    <w:name w:val="Revision"/>
    <w:hidden/>
    <w:uiPriority w:val="99"/>
    <w:semiHidden/>
    <w:rsid w:val="008705CB"/>
    <w:rPr>
      <w:rFonts w:ascii="Times New Roman" w:hAnsi="Times New Roman" w:cs="Times New Roman"/>
      <w:lang w:val="nl-NL" w:eastAsia="nl-NL"/>
    </w:rPr>
  </w:style>
  <w:style w:type="character" w:styleId="Verwijzingopmerking">
    <w:name w:val="annotation reference"/>
    <w:basedOn w:val="Standaardalinea-lettertype"/>
    <w:uiPriority w:val="99"/>
    <w:semiHidden/>
    <w:unhideWhenUsed/>
    <w:rsid w:val="00A70FEC"/>
    <w:rPr>
      <w:sz w:val="16"/>
      <w:szCs w:val="16"/>
    </w:rPr>
  </w:style>
  <w:style w:type="paragraph" w:styleId="Tekstopmerking">
    <w:name w:val="annotation text"/>
    <w:basedOn w:val="Standaard"/>
    <w:link w:val="TekstopmerkingChar"/>
    <w:uiPriority w:val="99"/>
    <w:semiHidden/>
    <w:unhideWhenUsed/>
    <w:rsid w:val="00A70FEC"/>
    <w:rPr>
      <w:sz w:val="20"/>
      <w:szCs w:val="20"/>
    </w:rPr>
  </w:style>
  <w:style w:type="character" w:customStyle="1" w:styleId="TekstopmerkingChar">
    <w:name w:val="Tekst opmerking Char"/>
    <w:basedOn w:val="Standaardalinea-lettertype"/>
    <w:link w:val="Tekstopmerking"/>
    <w:uiPriority w:val="99"/>
    <w:semiHidden/>
    <w:rsid w:val="00A70FEC"/>
    <w:rPr>
      <w:rFonts w:ascii="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A70FEC"/>
    <w:rPr>
      <w:b/>
      <w:bCs/>
    </w:rPr>
  </w:style>
  <w:style w:type="character" w:customStyle="1" w:styleId="OnderwerpvanopmerkingChar">
    <w:name w:val="Onderwerp van opmerking Char"/>
    <w:basedOn w:val="TekstopmerkingChar"/>
    <w:link w:val="Onderwerpvanopmerking"/>
    <w:uiPriority w:val="99"/>
    <w:semiHidden/>
    <w:rsid w:val="00A70FEC"/>
    <w:rPr>
      <w:rFonts w:ascii="Times New Roman" w:hAnsi="Times New Roman" w:cs="Times New Roman"/>
      <w:b/>
      <w:bCs/>
      <w:sz w:val="20"/>
      <w:szCs w:val="20"/>
      <w:lang w:val="nl-NL" w:eastAsia="nl-NL"/>
    </w:rPr>
  </w:style>
  <w:style w:type="paragraph" w:styleId="Voetnoottekst">
    <w:name w:val="footnote text"/>
    <w:basedOn w:val="Standaard"/>
    <w:link w:val="VoetnoottekstChar"/>
    <w:uiPriority w:val="99"/>
    <w:semiHidden/>
    <w:unhideWhenUsed/>
    <w:rsid w:val="003A111E"/>
    <w:pPr>
      <w:spacing w:after="0"/>
    </w:pPr>
    <w:rPr>
      <w:sz w:val="20"/>
      <w:szCs w:val="20"/>
    </w:rPr>
  </w:style>
  <w:style w:type="character" w:customStyle="1" w:styleId="VoetnoottekstChar">
    <w:name w:val="Voetnoottekst Char"/>
    <w:basedOn w:val="Standaardalinea-lettertype"/>
    <w:link w:val="Voetnoottekst"/>
    <w:uiPriority w:val="99"/>
    <w:semiHidden/>
    <w:rsid w:val="003A111E"/>
    <w:rPr>
      <w:rFonts w:ascii="Times New Roman" w:hAnsi="Times New Roman" w:cs="Times New Roman"/>
      <w:sz w:val="20"/>
      <w:szCs w:val="20"/>
      <w:lang w:val="nl-NL" w:eastAsia="nl-NL"/>
    </w:rPr>
  </w:style>
  <w:style w:type="character" w:styleId="Voetnootmarkering">
    <w:name w:val="footnote reference"/>
    <w:basedOn w:val="Standaardalinea-lettertype"/>
    <w:uiPriority w:val="99"/>
    <w:semiHidden/>
    <w:unhideWhenUsed/>
    <w:rsid w:val="003A11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6364">
      <w:bodyDiv w:val="1"/>
      <w:marLeft w:val="0"/>
      <w:marRight w:val="0"/>
      <w:marTop w:val="0"/>
      <w:marBottom w:val="0"/>
      <w:divBdr>
        <w:top w:val="none" w:sz="0" w:space="0" w:color="auto"/>
        <w:left w:val="none" w:sz="0" w:space="0" w:color="auto"/>
        <w:bottom w:val="none" w:sz="0" w:space="0" w:color="auto"/>
        <w:right w:val="none" w:sz="0" w:space="0" w:color="auto"/>
      </w:divBdr>
      <w:divsChild>
        <w:div w:id="610019644">
          <w:marLeft w:val="0"/>
          <w:marRight w:val="0"/>
          <w:marTop w:val="0"/>
          <w:marBottom w:val="0"/>
          <w:divBdr>
            <w:top w:val="none" w:sz="0" w:space="0" w:color="auto"/>
            <w:left w:val="none" w:sz="0" w:space="0" w:color="auto"/>
            <w:bottom w:val="none" w:sz="0" w:space="0" w:color="auto"/>
            <w:right w:val="none" w:sz="0" w:space="0" w:color="auto"/>
          </w:divBdr>
          <w:divsChild>
            <w:div w:id="488445207">
              <w:marLeft w:val="0"/>
              <w:marRight w:val="0"/>
              <w:marTop w:val="0"/>
              <w:marBottom w:val="0"/>
              <w:divBdr>
                <w:top w:val="none" w:sz="0" w:space="0" w:color="auto"/>
                <w:left w:val="none" w:sz="0" w:space="0" w:color="auto"/>
                <w:bottom w:val="none" w:sz="0" w:space="0" w:color="auto"/>
                <w:right w:val="none" w:sz="0" w:space="0" w:color="auto"/>
              </w:divBdr>
              <w:divsChild>
                <w:div w:id="11923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6382">
      <w:bodyDiv w:val="1"/>
      <w:marLeft w:val="0"/>
      <w:marRight w:val="0"/>
      <w:marTop w:val="0"/>
      <w:marBottom w:val="0"/>
      <w:divBdr>
        <w:top w:val="none" w:sz="0" w:space="0" w:color="auto"/>
        <w:left w:val="none" w:sz="0" w:space="0" w:color="auto"/>
        <w:bottom w:val="none" w:sz="0" w:space="0" w:color="auto"/>
        <w:right w:val="none" w:sz="0" w:space="0" w:color="auto"/>
      </w:divBdr>
      <w:divsChild>
        <w:div w:id="210655305">
          <w:marLeft w:val="0"/>
          <w:marRight w:val="0"/>
          <w:marTop w:val="0"/>
          <w:marBottom w:val="0"/>
          <w:divBdr>
            <w:top w:val="none" w:sz="0" w:space="0" w:color="auto"/>
            <w:left w:val="none" w:sz="0" w:space="0" w:color="auto"/>
            <w:bottom w:val="none" w:sz="0" w:space="0" w:color="auto"/>
            <w:right w:val="none" w:sz="0" w:space="0" w:color="auto"/>
          </w:divBdr>
          <w:divsChild>
            <w:div w:id="3213446">
              <w:marLeft w:val="0"/>
              <w:marRight w:val="0"/>
              <w:marTop w:val="0"/>
              <w:marBottom w:val="0"/>
              <w:divBdr>
                <w:top w:val="none" w:sz="0" w:space="0" w:color="auto"/>
                <w:left w:val="none" w:sz="0" w:space="0" w:color="auto"/>
                <w:bottom w:val="none" w:sz="0" w:space="0" w:color="auto"/>
                <w:right w:val="none" w:sz="0" w:space="0" w:color="auto"/>
              </w:divBdr>
              <w:divsChild>
                <w:div w:id="6308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6107">
      <w:bodyDiv w:val="1"/>
      <w:marLeft w:val="0"/>
      <w:marRight w:val="0"/>
      <w:marTop w:val="0"/>
      <w:marBottom w:val="0"/>
      <w:divBdr>
        <w:top w:val="none" w:sz="0" w:space="0" w:color="auto"/>
        <w:left w:val="none" w:sz="0" w:space="0" w:color="auto"/>
        <w:bottom w:val="none" w:sz="0" w:space="0" w:color="auto"/>
        <w:right w:val="none" w:sz="0" w:space="0" w:color="auto"/>
      </w:divBdr>
      <w:divsChild>
        <w:div w:id="1534734807">
          <w:marLeft w:val="0"/>
          <w:marRight w:val="0"/>
          <w:marTop w:val="0"/>
          <w:marBottom w:val="0"/>
          <w:divBdr>
            <w:top w:val="none" w:sz="0" w:space="0" w:color="auto"/>
            <w:left w:val="none" w:sz="0" w:space="0" w:color="auto"/>
            <w:bottom w:val="none" w:sz="0" w:space="0" w:color="auto"/>
            <w:right w:val="none" w:sz="0" w:space="0" w:color="auto"/>
          </w:divBdr>
          <w:divsChild>
            <w:div w:id="1445005068">
              <w:marLeft w:val="0"/>
              <w:marRight w:val="0"/>
              <w:marTop w:val="0"/>
              <w:marBottom w:val="0"/>
              <w:divBdr>
                <w:top w:val="none" w:sz="0" w:space="0" w:color="auto"/>
                <w:left w:val="none" w:sz="0" w:space="0" w:color="auto"/>
                <w:bottom w:val="none" w:sz="0" w:space="0" w:color="auto"/>
                <w:right w:val="none" w:sz="0" w:space="0" w:color="auto"/>
              </w:divBdr>
              <w:divsChild>
                <w:div w:id="61370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551969">
      <w:bodyDiv w:val="1"/>
      <w:marLeft w:val="0"/>
      <w:marRight w:val="0"/>
      <w:marTop w:val="0"/>
      <w:marBottom w:val="0"/>
      <w:divBdr>
        <w:top w:val="none" w:sz="0" w:space="0" w:color="auto"/>
        <w:left w:val="none" w:sz="0" w:space="0" w:color="auto"/>
        <w:bottom w:val="none" w:sz="0" w:space="0" w:color="auto"/>
        <w:right w:val="none" w:sz="0" w:space="0" w:color="auto"/>
      </w:divBdr>
    </w:div>
    <w:div w:id="625088348">
      <w:bodyDiv w:val="1"/>
      <w:marLeft w:val="0"/>
      <w:marRight w:val="0"/>
      <w:marTop w:val="0"/>
      <w:marBottom w:val="0"/>
      <w:divBdr>
        <w:top w:val="none" w:sz="0" w:space="0" w:color="auto"/>
        <w:left w:val="none" w:sz="0" w:space="0" w:color="auto"/>
        <w:bottom w:val="none" w:sz="0" w:space="0" w:color="auto"/>
        <w:right w:val="none" w:sz="0" w:space="0" w:color="auto"/>
      </w:divBdr>
      <w:divsChild>
        <w:div w:id="1622110834">
          <w:marLeft w:val="0"/>
          <w:marRight w:val="0"/>
          <w:marTop w:val="0"/>
          <w:marBottom w:val="0"/>
          <w:divBdr>
            <w:top w:val="none" w:sz="0" w:space="0" w:color="auto"/>
            <w:left w:val="none" w:sz="0" w:space="0" w:color="auto"/>
            <w:bottom w:val="none" w:sz="0" w:space="0" w:color="auto"/>
            <w:right w:val="none" w:sz="0" w:space="0" w:color="auto"/>
          </w:divBdr>
          <w:divsChild>
            <w:div w:id="171341284">
              <w:marLeft w:val="0"/>
              <w:marRight w:val="0"/>
              <w:marTop w:val="0"/>
              <w:marBottom w:val="0"/>
              <w:divBdr>
                <w:top w:val="none" w:sz="0" w:space="0" w:color="auto"/>
                <w:left w:val="none" w:sz="0" w:space="0" w:color="auto"/>
                <w:bottom w:val="none" w:sz="0" w:space="0" w:color="auto"/>
                <w:right w:val="none" w:sz="0" w:space="0" w:color="auto"/>
              </w:divBdr>
              <w:divsChild>
                <w:div w:id="11778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25553">
      <w:bodyDiv w:val="1"/>
      <w:marLeft w:val="0"/>
      <w:marRight w:val="0"/>
      <w:marTop w:val="0"/>
      <w:marBottom w:val="0"/>
      <w:divBdr>
        <w:top w:val="none" w:sz="0" w:space="0" w:color="auto"/>
        <w:left w:val="none" w:sz="0" w:space="0" w:color="auto"/>
        <w:bottom w:val="none" w:sz="0" w:space="0" w:color="auto"/>
        <w:right w:val="none" w:sz="0" w:space="0" w:color="auto"/>
      </w:divBdr>
    </w:div>
    <w:div w:id="859507239">
      <w:bodyDiv w:val="1"/>
      <w:marLeft w:val="0"/>
      <w:marRight w:val="0"/>
      <w:marTop w:val="0"/>
      <w:marBottom w:val="0"/>
      <w:divBdr>
        <w:top w:val="none" w:sz="0" w:space="0" w:color="auto"/>
        <w:left w:val="none" w:sz="0" w:space="0" w:color="auto"/>
        <w:bottom w:val="none" w:sz="0" w:space="0" w:color="auto"/>
        <w:right w:val="none" w:sz="0" w:space="0" w:color="auto"/>
      </w:divBdr>
      <w:divsChild>
        <w:div w:id="273682781">
          <w:marLeft w:val="0"/>
          <w:marRight w:val="0"/>
          <w:marTop w:val="0"/>
          <w:marBottom w:val="0"/>
          <w:divBdr>
            <w:top w:val="none" w:sz="0" w:space="0" w:color="auto"/>
            <w:left w:val="none" w:sz="0" w:space="0" w:color="auto"/>
            <w:bottom w:val="none" w:sz="0" w:space="0" w:color="auto"/>
            <w:right w:val="none" w:sz="0" w:space="0" w:color="auto"/>
          </w:divBdr>
        </w:div>
      </w:divsChild>
    </w:div>
    <w:div w:id="955405113">
      <w:bodyDiv w:val="1"/>
      <w:marLeft w:val="0"/>
      <w:marRight w:val="0"/>
      <w:marTop w:val="0"/>
      <w:marBottom w:val="0"/>
      <w:divBdr>
        <w:top w:val="none" w:sz="0" w:space="0" w:color="auto"/>
        <w:left w:val="none" w:sz="0" w:space="0" w:color="auto"/>
        <w:bottom w:val="none" w:sz="0" w:space="0" w:color="auto"/>
        <w:right w:val="none" w:sz="0" w:space="0" w:color="auto"/>
      </w:divBdr>
    </w:div>
    <w:div w:id="1709724749">
      <w:bodyDiv w:val="1"/>
      <w:marLeft w:val="0"/>
      <w:marRight w:val="0"/>
      <w:marTop w:val="0"/>
      <w:marBottom w:val="0"/>
      <w:divBdr>
        <w:top w:val="none" w:sz="0" w:space="0" w:color="auto"/>
        <w:left w:val="none" w:sz="0" w:space="0" w:color="auto"/>
        <w:bottom w:val="none" w:sz="0" w:space="0" w:color="auto"/>
        <w:right w:val="none" w:sz="0" w:space="0" w:color="auto"/>
      </w:divBdr>
      <w:divsChild>
        <w:div w:id="1680280259">
          <w:marLeft w:val="0"/>
          <w:marRight w:val="0"/>
          <w:marTop w:val="0"/>
          <w:marBottom w:val="0"/>
          <w:divBdr>
            <w:top w:val="none" w:sz="0" w:space="0" w:color="auto"/>
            <w:left w:val="none" w:sz="0" w:space="0" w:color="auto"/>
            <w:bottom w:val="none" w:sz="0" w:space="0" w:color="auto"/>
            <w:right w:val="none" w:sz="0" w:space="0" w:color="auto"/>
          </w:divBdr>
          <w:divsChild>
            <w:div w:id="1210724903">
              <w:marLeft w:val="0"/>
              <w:marRight w:val="0"/>
              <w:marTop w:val="0"/>
              <w:marBottom w:val="0"/>
              <w:divBdr>
                <w:top w:val="none" w:sz="0" w:space="0" w:color="auto"/>
                <w:left w:val="none" w:sz="0" w:space="0" w:color="auto"/>
                <w:bottom w:val="none" w:sz="0" w:space="0" w:color="auto"/>
                <w:right w:val="none" w:sz="0" w:space="0" w:color="auto"/>
              </w:divBdr>
              <w:divsChild>
                <w:div w:id="1448114980">
                  <w:marLeft w:val="0"/>
                  <w:marRight w:val="0"/>
                  <w:marTop w:val="0"/>
                  <w:marBottom w:val="0"/>
                  <w:divBdr>
                    <w:top w:val="none" w:sz="0" w:space="0" w:color="auto"/>
                    <w:left w:val="none" w:sz="0" w:space="0" w:color="auto"/>
                    <w:bottom w:val="none" w:sz="0" w:space="0" w:color="auto"/>
                    <w:right w:val="none" w:sz="0" w:space="0" w:color="auto"/>
                  </w:divBdr>
                  <w:divsChild>
                    <w:div w:id="260532704">
                      <w:marLeft w:val="0"/>
                      <w:marRight w:val="0"/>
                      <w:marTop w:val="0"/>
                      <w:marBottom w:val="0"/>
                      <w:divBdr>
                        <w:top w:val="none" w:sz="0" w:space="0" w:color="auto"/>
                        <w:left w:val="none" w:sz="0" w:space="0" w:color="auto"/>
                        <w:bottom w:val="none" w:sz="0" w:space="0" w:color="auto"/>
                        <w:right w:val="none" w:sz="0" w:space="0" w:color="auto"/>
                      </w:divBdr>
                    </w:div>
                  </w:divsChild>
                </w:div>
                <w:div w:id="634070974">
                  <w:marLeft w:val="0"/>
                  <w:marRight w:val="0"/>
                  <w:marTop w:val="0"/>
                  <w:marBottom w:val="0"/>
                  <w:divBdr>
                    <w:top w:val="none" w:sz="0" w:space="0" w:color="auto"/>
                    <w:left w:val="none" w:sz="0" w:space="0" w:color="auto"/>
                    <w:bottom w:val="none" w:sz="0" w:space="0" w:color="auto"/>
                    <w:right w:val="none" w:sz="0" w:space="0" w:color="auto"/>
                  </w:divBdr>
                  <w:divsChild>
                    <w:div w:id="1851748507">
                      <w:marLeft w:val="0"/>
                      <w:marRight w:val="0"/>
                      <w:marTop w:val="0"/>
                      <w:marBottom w:val="0"/>
                      <w:divBdr>
                        <w:top w:val="none" w:sz="0" w:space="0" w:color="auto"/>
                        <w:left w:val="none" w:sz="0" w:space="0" w:color="auto"/>
                        <w:bottom w:val="none" w:sz="0" w:space="0" w:color="auto"/>
                        <w:right w:val="none" w:sz="0" w:space="0" w:color="auto"/>
                      </w:divBdr>
                    </w:div>
                  </w:divsChild>
                </w:div>
                <w:div w:id="1457214345">
                  <w:marLeft w:val="0"/>
                  <w:marRight w:val="0"/>
                  <w:marTop w:val="0"/>
                  <w:marBottom w:val="0"/>
                  <w:divBdr>
                    <w:top w:val="none" w:sz="0" w:space="0" w:color="auto"/>
                    <w:left w:val="none" w:sz="0" w:space="0" w:color="auto"/>
                    <w:bottom w:val="none" w:sz="0" w:space="0" w:color="auto"/>
                    <w:right w:val="none" w:sz="0" w:space="0" w:color="auto"/>
                  </w:divBdr>
                  <w:divsChild>
                    <w:div w:id="10691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3798">
              <w:marLeft w:val="0"/>
              <w:marRight w:val="0"/>
              <w:marTop w:val="0"/>
              <w:marBottom w:val="0"/>
              <w:divBdr>
                <w:top w:val="none" w:sz="0" w:space="0" w:color="auto"/>
                <w:left w:val="none" w:sz="0" w:space="0" w:color="auto"/>
                <w:bottom w:val="none" w:sz="0" w:space="0" w:color="auto"/>
                <w:right w:val="none" w:sz="0" w:space="0" w:color="auto"/>
              </w:divBdr>
              <w:divsChild>
                <w:div w:id="832063361">
                  <w:marLeft w:val="0"/>
                  <w:marRight w:val="0"/>
                  <w:marTop w:val="0"/>
                  <w:marBottom w:val="0"/>
                  <w:divBdr>
                    <w:top w:val="none" w:sz="0" w:space="0" w:color="auto"/>
                    <w:left w:val="none" w:sz="0" w:space="0" w:color="auto"/>
                    <w:bottom w:val="none" w:sz="0" w:space="0" w:color="auto"/>
                    <w:right w:val="none" w:sz="0" w:space="0" w:color="auto"/>
                  </w:divBdr>
                  <w:divsChild>
                    <w:div w:id="456290480">
                      <w:marLeft w:val="0"/>
                      <w:marRight w:val="0"/>
                      <w:marTop w:val="0"/>
                      <w:marBottom w:val="0"/>
                      <w:divBdr>
                        <w:top w:val="none" w:sz="0" w:space="0" w:color="auto"/>
                        <w:left w:val="none" w:sz="0" w:space="0" w:color="auto"/>
                        <w:bottom w:val="none" w:sz="0" w:space="0" w:color="auto"/>
                        <w:right w:val="none" w:sz="0" w:space="0" w:color="auto"/>
                      </w:divBdr>
                    </w:div>
                  </w:divsChild>
                </w:div>
                <w:div w:id="316687803">
                  <w:marLeft w:val="0"/>
                  <w:marRight w:val="0"/>
                  <w:marTop w:val="0"/>
                  <w:marBottom w:val="0"/>
                  <w:divBdr>
                    <w:top w:val="none" w:sz="0" w:space="0" w:color="auto"/>
                    <w:left w:val="none" w:sz="0" w:space="0" w:color="auto"/>
                    <w:bottom w:val="none" w:sz="0" w:space="0" w:color="auto"/>
                    <w:right w:val="none" w:sz="0" w:space="0" w:color="auto"/>
                  </w:divBdr>
                  <w:divsChild>
                    <w:div w:id="85546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1688">
              <w:marLeft w:val="0"/>
              <w:marRight w:val="0"/>
              <w:marTop w:val="0"/>
              <w:marBottom w:val="0"/>
              <w:divBdr>
                <w:top w:val="none" w:sz="0" w:space="0" w:color="auto"/>
                <w:left w:val="none" w:sz="0" w:space="0" w:color="auto"/>
                <w:bottom w:val="none" w:sz="0" w:space="0" w:color="auto"/>
                <w:right w:val="none" w:sz="0" w:space="0" w:color="auto"/>
              </w:divBdr>
              <w:divsChild>
                <w:div w:id="780730882">
                  <w:marLeft w:val="0"/>
                  <w:marRight w:val="0"/>
                  <w:marTop w:val="0"/>
                  <w:marBottom w:val="0"/>
                  <w:divBdr>
                    <w:top w:val="none" w:sz="0" w:space="0" w:color="auto"/>
                    <w:left w:val="none" w:sz="0" w:space="0" w:color="auto"/>
                    <w:bottom w:val="none" w:sz="0" w:space="0" w:color="auto"/>
                    <w:right w:val="none" w:sz="0" w:space="0" w:color="auto"/>
                  </w:divBdr>
                  <w:divsChild>
                    <w:div w:id="1254238175">
                      <w:marLeft w:val="0"/>
                      <w:marRight w:val="0"/>
                      <w:marTop w:val="0"/>
                      <w:marBottom w:val="0"/>
                      <w:divBdr>
                        <w:top w:val="none" w:sz="0" w:space="0" w:color="auto"/>
                        <w:left w:val="none" w:sz="0" w:space="0" w:color="auto"/>
                        <w:bottom w:val="none" w:sz="0" w:space="0" w:color="auto"/>
                        <w:right w:val="none" w:sz="0" w:space="0" w:color="auto"/>
                      </w:divBdr>
                      <w:divsChild>
                        <w:div w:id="17496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634820">
                  <w:marLeft w:val="0"/>
                  <w:marRight w:val="0"/>
                  <w:marTop w:val="0"/>
                  <w:marBottom w:val="0"/>
                  <w:divBdr>
                    <w:top w:val="none" w:sz="0" w:space="0" w:color="auto"/>
                    <w:left w:val="none" w:sz="0" w:space="0" w:color="auto"/>
                    <w:bottom w:val="none" w:sz="0" w:space="0" w:color="auto"/>
                    <w:right w:val="none" w:sz="0" w:space="0" w:color="auto"/>
                  </w:divBdr>
                  <w:divsChild>
                    <w:div w:id="1346597828">
                      <w:marLeft w:val="0"/>
                      <w:marRight w:val="0"/>
                      <w:marTop w:val="0"/>
                      <w:marBottom w:val="0"/>
                      <w:divBdr>
                        <w:top w:val="none" w:sz="0" w:space="0" w:color="auto"/>
                        <w:left w:val="none" w:sz="0" w:space="0" w:color="auto"/>
                        <w:bottom w:val="none" w:sz="0" w:space="0" w:color="auto"/>
                        <w:right w:val="none" w:sz="0" w:space="0" w:color="auto"/>
                      </w:divBdr>
                      <w:divsChild>
                        <w:div w:id="712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2102">
              <w:marLeft w:val="0"/>
              <w:marRight w:val="0"/>
              <w:marTop w:val="0"/>
              <w:marBottom w:val="0"/>
              <w:divBdr>
                <w:top w:val="none" w:sz="0" w:space="0" w:color="auto"/>
                <w:left w:val="none" w:sz="0" w:space="0" w:color="auto"/>
                <w:bottom w:val="none" w:sz="0" w:space="0" w:color="auto"/>
                <w:right w:val="none" w:sz="0" w:space="0" w:color="auto"/>
              </w:divBdr>
              <w:divsChild>
                <w:div w:id="2108648454">
                  <w:marLeft w:val="0"/>
                  <w:marRight w:val="0"/>
                  <w:marTop w:val="0"/>
                  <w:marBottom w:val="0"/>
                  <w:divBdr>
                    <w:top w:val="none" w:sz="0" w:space="0" w:color="auto"/>
                    <w:left w:val="none" w:sz="0" w:space="0" w:color="auto"/>
                    <w:bottom w:val="none" w:sz="0" w:space="0" w:color="auto"/>
                    <w:right w:val="none" w:sz="0" w:space="0" w:color="auto"/>
                  </w:divBdr>
                  <w:divsChild>
                    <w:div w:id="1422871364">
                      <w:marLeft w:val="0"/>
                      <w:marRight w:val="0"/>
                      <w:marTop w:val="0"/>
                      <w:marBottom w:val="0"/>
                      <w:divBdr>
                        <w:top w:val="none" w:sz="0" w:space="0" w:color="auto"/>
                        <w:left w:val="none" w:sz="0" w:space="0" w:color="auto"/>
                        <w:bottom w:val="none" w:sz="0" w:space="0" w:color="auto"/>
                        <w:right w:val="none" w:sz="0" w:space="0" w:color="auto"/>
                      </w:divBdr>
                      <w:divsChild>
                        <w:div w:id="88363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3969">
                  <w:marLeft w:val="0"/>
                  <w:marRight w:val="0"/>
                  <w:marTop w:val="0"/>
                  <w:marBottom w:val="0"/>
                  <w:divBdr>
                    <w:top w:val="none" w:sz="0" w:space="0" w:color="auto"/>
                    <w:left w:val="none" w:sz="0" w:space="0" w:color="auto"/>
                    <w:bottom w:val="none" w:sz="0" w:space="0" w:color="auto"/>
                    <w:right w:val="none" w:sz="0" w:space="0" w:color="auto"/>
                  </w:divBdr>
                  <w:divsChild>
                    <w:div w:id="1937712696">
                      <w:marLeft w:val="0"/>
                      <w:marRight w:val="0"/>
                      <w:marTop w:val="0"/>
                      <w:marBottom w:val="0"/>
                      <w:divBdr>
                        <w:top w:val="none" w:sz="0" w:space="0" w:color="auto"/>
                        <w:left w:val="none" w:sz="0" w:space="0" w:color="auto"/>
                        <w:bottom w:val="none" w:sz="0" w:space="0" w:color="auto"/>
                        <w:right w:val="none" w:sz="0" w:space="0" w:color="auto"/>
                      </w:divBdr>
                      <w:divsChild>
                        <w:div w:id="107154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23895">
              <w:marLeft w:val="0"/>
              <w:marRight w:val="0"/>
              <w:marTop w:val="0"/>
              <w:marBottom w:val="0"/>
              <w:divBdr>
                <w:top w:val="none" w:sz="0" w:space="0" w:color="auto"/>
                <w:left w:val="none" w:sz="0" w:space="0" w:color="auto"/>
                <w:bottom w:val="none" w:sz="0" w:space="0" w:color="auto"/>
                <w:right w:val="none" w:sz="0" w:space="0" w:color="auto"/>
              </w:divBdr>
              <w:divsChild>
                <w:div w:id="14040273">
                  <w:marLeft w:val="0"/>
                  <w:marRight w:val="0"/>
                  <w:marTop w:val="0"/>
                  <w:marBottom w:val="0"/>
                  <w:divBdr>
                    <w:top w:val="none" w:sz="0" w:space="0" w:color="auto"/>
                    <w:left w:val="none" w:sz="0" w:space="0" w:color="auto"/>
                    <w:bottom w:val="none" w:sz="0" w:space="0" w:color="auto"/>
                    <w:right w:val="none" w:sz="0" w:space="0" w:color="auto"/>
                  </w:divBdr>
                  <w:divsChild>
                    <w:div w:id="1249270433">
                      <w:marLeft w:val="0"/>
                      <w:marRight w:val="0"/>
                      <w:marTop w:val="0"/>
                      <w:marBottom w:val="0"/>
                      <w:divBdr>
                        <w:top w:val="none" w:sz="0" w:space="0" w:color="auto"/>
                        <w:left w:val="none" w:sz="0" w:space="0" w:color="auto"/>
                        <w:bottom w:val="none" w:sz="0" w:space="0" w:color="auto"/>
                        <w:right w:val="none" w:sz="0" w:space="0" w:color="auto"/>
                      </w:divBdr>
                    </w:div>
                  </w:divsChild>
                </w:div>
                <w:div w:id="434323863">
                  <w:marLeft w:val="0"/>
                  <w:marRight w:val="0"/>
                  <w:marTop w:val="0"/>
                  <w:marBottom w:val="0"/>
                  <w:divBdr>
                    <w:top w:val="none" w:sz="0" w:space="0" w:color="auto"/>
                    <w:left w:val="none" w:sz="0" w:space="0" w:color="auto"/>
                    <w:bottom w:val="none" w:sz="0" w:space="0" w:color="auto"/>
                    <w:right w:val="none" w:sz="0" w:space="0" w:color="auto"/>
                  </w:divBdr>
                  <w:divsChild>
                    <w:div w:id="6847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9981">
              <w:marLeft w:val="0"/>
              <w:marRight w:val="0"/>
              <w:marTop w:val="0"/>
              <w:marBottom w:val="0"/>
              <w:divBdr>
                <w:top w:val="none" w:sz="0" w:space="0" w:color="auto"/>
                <w:left w:val="none" w:sz="0" w:space="0" w:color="auto"/>
                <w:bottom w:val="none" w:sz="0" w:space="0" w:color="auto"/>
                <w:right w:val="none" w:sz="0" w:space="0" w:color="auto"/>
              </w:divBdr>
              <w:divsChild>
                <w:div w:id="1288899387">
                  <w:marLeft w:val="0"/>
                  <w:marRight w:val="0"/>
                  <w:marTop w:val="0"/>
                  <w:marBottom w:val="0"/>
                  <w:divBdr>
                    <w:top w:val="none" w:sz="0" w:space="0" w:color="auto"/>
                    <w:left w:val="none" w:sz="0" w:space="0" w:color="auto"/>
                    <w:bottom w:val="none" w:sz="0" w:space="0" w:color="auto"/>
                    <w:right w:val="none" w:sz="0" w:space="0" w:color="auto"/>
                  </w:divBdr>
                  <w:divsChild>
                    <w:div w:id="2061246144">
                      <w:marLeft w:val="0"/>
                      <w:marRight w:val="0"/>
                      <w:marTop w:val="0"/>
                      <w:marBottom w:val="0"/>
                      <w:divBdr>
                        <w:top w:val="none" w:sz="0" w:space="0" w:color="auto"/>
                        <w:left w:val="none" w:sz="0" w:space="0" w:color="auto"/>
                        <w:bottom w:val="none" w:sz="0" w:space="0" w:color="auto"/>
                        <w:right w:val="none" w:sz="0" w:space="0" w:color="auto"/>
                      </w:divBdr>
                    </w:div>
                  </w:divsChild>
                </w:div>
                <w:div w:id="2010138980">
                  <w:marLeft w:val="0"/>
                  <w:marRight w:val="0"/>
                  <w:marTop w:val="0"/>
                  <w:marBottom w:val="0"/>
                  <w:divBdr>
                    <w:top w:val="none" w:sz="0" w:space="0" w:color="auto"/>
                    <w:left w:val="none" w:sz="0" w:space="0" w:color="auto"/>
                    <w:bottom w:val="none" w:sz="0" w:space="0" w:color="auto"/>
                    <w:right w:val="none" w:sz="0" w:space="0" w:color="auto"/>
                  </w:divBdr>
                  <w:divsChild>
                    <w:div w:id="164327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6848">
              <w:marLeft w:val="0"/>
              <w:marRight w:val="0"/>
              <w:marTop w:val="0"/>
              <w:marBottom w:val="0"/>
              <w:divBdr>
                <w:top w:val="none" w:sz="0" w:space="0" w:color="auto"/>
                <w:left w:val="none" w:sz="0" w:space="0" w:color="auto"/>
                <w:bottom w:val="none" w:sz="0" w:space="0" w:color="auto"/>
                <w:right w:val="none" w:sz="0" w:space="0" w:color="auto"/>
              </w:divBdr>
              <w:divsChild>
                <w:div w:id="785121943">
                  <w:marLeft w:val="0"/>
                  <w:marRight w:val="0"/>
                  <w:marTop w:val="0"/>
                  <w:marBottom w:val="0"/>
                  <w:divBdr>
                    <w:top w:val="none" w:sz="0" w:space="0" w:color="auto"/>
                    <w:left w:val="none" w:sz="0" w:space="0" w:color="auto"/>
                    <w:bottom w:val="none" w:sz="0" w:space="0" w:color="auto"/>
                    <w:right w:val="none" w:sz="0" w:space="0" w:color="auto"/>
                  </w:divBdr>
                  <w:divsChild>
                    <w:div w:id="2106068070">
                      <w:marLeft w:val="0"/>
                      <w:marRight w:val="0"/>
                      <w:marTop w:val="0"/>
                      <w:marBottom w:val="0"/>
                      <w:divBdr>
                        <w:top w:val="none" w:sz="0" w:space="0" w:color="auto"/>
                        <w:left w:val="none" w:sz="0" w:space="0" w:color="auto"/>
                        <w:bottom w:val="none" w:sz="0" w:space="0" w:color="auto"/>
                        <w:right w:val="none" w:sz="0" w:space="0" w:color="auto"/>
                      </w:divBdr>
                    </w:div>
                  </w:divsChild>
                </w:div>
                <w:div w:id="1084955106">
                  <w:marLeft w:val="0"/>
                  <w:marRight w:val="0"/>
                  <w:marTop w:val="0"/>
                  <w:marBottom w:val="0"/>
                  <w:divBdr>
                    <w:top w:val="none" w:sz="0" w:space="0" w:color="auto"/>
                    <w:left w:val="none" w:sz="0" w:space="0" w:color="auto"/>
                    <w:bottom w:val="none" w:sz="0" w:space="0" w:color="auto"/>
                    <w:right w:val="none" w:sz="0" w:space="0" w:color="auto"/>
                  </w:divBdr>
                  <w:divsChild>
                    <w:div w:id="10013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1410">
              <w:marLeft w:val="0"/>
              <w:marRight w:val="0"/>
              <w:marTop w:val="0"/>
              <w:marBottom w:val="0"/>
              <w:divBdr>
                <w:top w:val="none" w:sz="0" w:space="0" w:color="auto"/>
                <w:left w:val="none" w:sz="0" w:space="0" w:color="auto"/>
                <w:bottom w:val="none" w:sz="0" w:space="0" w:color="auto"/>
                <w:right w:val="none" w:sz="0" w:space="0" w:color="auto"/>
              </w:divBdr>
              <w:divsChild>
                <w:div w:id="815486392">
                  <w:marLeft w:val="0"/>
                  <w:marRight w:val="0"/>
                  <w:marTop w:val="0"/>
                  <w:marBottom w:val="0"/>
                  <w:divBdr>
                    <w:top w:val="none" w:sz="0" w:space="0" w:color="auto"/>
                    <w:left w:val="none" w:sz="0" w:space="0" w:color="auto"/>
                    <w:bottom w:val="none" w:sz="0" w:space="0" w:color="auto"/>
                    <w:right w:val="none" w:sz="0" w:space="0" w:color="auto"/>
                  </w:divBdr>
                </w:div>
              </w:divsChild>
            </w:div>
            <w:div w:id="767041691">
              <w:marLeft w:val="0"/>
              <w:marRight w:val="0"/>
              <w:marTop w:val="0"/>
              <w:marBottom w:val="0"/>
              <w:divBdr>
                <w:top w:val="none" w:sz="0" w:space="0" w:color="auto"/>
                <w:left w:val="none" w:sz="0" w:space="0" w:color="auto"/>
                <w:bottom w:val="none" w:sz="0" w:space="0" w:color="auto"/>
                <w:right w:val="none" w:sz="0" w:space="0" w:color="auto"/>
              </w:divBdr>
              <w:divsChild>
                <w:div w:id="21220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60.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0.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90.jpeg"/><Relationship Id="rId28"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80.jpeg"/><Relationship Id="rId27" Type="http://schemas.openxmlformats.org/officeDocument/2006/relationships/image" Target="media/image130.jpeg"/><Relationship Id="rId30" Type="http://schemas.openxmlformats.org/officeDocument/2006/relationships/image" Target="media/image16.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EE80C-62F2-954B-A4CB-C698024FB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7</Pages>
  <Words>1767</Words>
  <Characters>9719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Buys</dc:creator>
  <cp:keywords/>
  <dc:description/>
  <cp:lastModifiedBy>Marga Buys</cp:lastModifiedBy>
  <cp:revision>157</cp:revision>
  <dcterms:created xsi:type="dcterms:W3CDTF">2022-03-17T18:43:00Z</dcterms:created>
  <dcterms:modified xsi:type="dcterms:W3CDTF">2023-02-14T15:09:00Z</dcterms:modified>
</cp:coreProperties>
</file>